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C374D" w14:textId="77777777" w:rsidR="00D62E87" w:rsidRPr="00D62E87" w:rsidRDefault="00D62E87" w:rsidP="00D62E87">
      <w:pPr>
        <w:pStyle w:val="af4"/>
        <w:spacing w:before="0" w:beforeAutospacing="0" w:after="0" w:afterAutospacing="0"/>
        <w:ind w:left="142"/>
        <w:jc w:val="right"/>
        <w:rPr>
          <w:rStyle w:val="a5"/>
          <w:rFonts w:ascii="Arial Nova Cond" w:hAnsi="Arial Nova Cond"/>
          <w:sz w:val="20"/>
          <w:szCs w:val="20"/>
        </w:rPr>
      </w:pPr>
      <w:r w:rsidRPr="00D62E87">
        <w:rPr>
          <w:rFonts w:ascii="Arial Nova Cond" w:hAnsi="Arial Nova Cond"/>
          <w:noProof/>
        </w:rPr>
        <mc:AlternateContent>
          <mc:Choice Requires="wps">
            <w:drawing>
              <wp:anchor distT="0" distB="0" distL="114299" distR="114299" simplePos="0" relativeHeight="251659264" behindDoc="0" locked="0" layoutInCell="1" allowOverlap="1" wp14:anchorId="3C538779" wp14:editId="6B80FFAD">
                <wp:simplePos x="0" y="0"/>
                <wp:positionH relativeFrom="column">
                  <wp:posOffset>1112520</wp:posOffset>
                </wp:positionH>
                <wp:positionV relativeFrom="paragraph">
                  <wp:posOffset>9525</wp:posOffset>
                </wp:positionV>
                <wp:extent cx="0" cy="717550"/>
                <wp:effectExtent l="0" t="0" r="38100" b="2540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17550"/>
                        </a:xfrm>
                        <a:prstGeom prst="line">
                          <a:avLst/>
                        </a:prstGeom>
                        <a:noFill/>
                        <a:ln w="6350" cap="flat" cmpd="sng" algn="ctr">
                          <a:solidFill>
                            <a:srgbClr val="D20A11"/>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5A2C232" id="Прямая соединительная линия 3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87.6pt,.75pt" to="87.6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" strokecolor="#d20a11" strokeweight=".5pt">
                <v:stroke joinstyle="miter"/>
                <o:lock v:ext="edit" shapetype="f"/>
              </v:line>
            </w:pict>
          </mc:Fallback>
        </mc:AlternateContent>
      </w:r>
      <w:r w:rsidRPr="00D62E87">
        <w:rPr>
          <w:rFonts w:ascii="Arial Nova Cond" w:hAnsi="Arial Nova Cond"/>
          <w:noProof/>
        </w:rPr>
        <w:drawing>
          <wp:anchor distT="0" distB="0" distL="114300" distR="114300" simplePos="0" relativeHeight="251660288" behindDoc="0" locked="0" layoutInCell="1" allowOverlap="1" wp14:anchorId="4EDD7E11" wp14:editId="223A3383">
            <wp:simplePos x="0" y="0"/>
            <wp:positionH relativeFrom="column">
              <wp:posOffset>0</wp:posOffset>
            </wp:positionH>
            <wp:positionV relativeFrom="paragraph">
              <wp:posOffset>-635</wp:posOffset>
            </wp:positionV>
            <wp:extent cx="717550" cy="717550"/>
            <wp:effectExtent l="0" t="0" r="6350" b="6350"/>
            <wp:wrapNone/>
            <wp:docPr id="2" name="Рисунок 2" descr="Изображение выглядит как текст, коллекция картинок&#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Изображение выглядит как текст, коллекция картинок&#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pic:spPr>
                </pic:pic>
              </a:graphicData>
            </a:graphic>
            <wp14:sizeRelH relativeFrom="margin">
              <wp14:pctWidth>0</wp14:pctWidth>
            </wp14:sizeRelH>
            <wp14:sizeRelV relativeFrom="margin">
              <wp14:pctHeight>0</wp14:pctHeight>
            </wp14:sizeRelV>
          </wp:anchor>
        </w:drawing>
      </w:r>
      <w:r w:rsidRPr="00D62E87">
        <w:rPr>
          <w:rFonts w:ascii="Arial Nova Cond" w:eastAsia="Calibri" w:hAnsi="Arial Nova Cond" w:cs="Arial"/>
          <w:sz w:val="20"/>
          <w:szCs w:val="20"/>
          <w:lang w:eastAsia="en-US"/>
        </w:rPr>
        <w:t xml:space="preserve">Пресс-служба </w:t>
      </w:r>
      <w:r w:rsidRPr="00D62E87">
        <w:rPr>
          <w:rFonts w:ascii="Arial Nova Cond" w:eastAsia="Calibri" w:hAnsi="Arial Nova Cond" w:cs="Arial"/>
          <w:sz w:val="20"/>
          <w:szCs w:val="20"/>
          <w:lang w:val="en-US" w:eastAsia="en-US"/>
        </w:rPr>
        <w:t>hh</w:t>
      </w:r>
      <w:r w:rsidRPr="00D62E87">
        <w:rPr>
          <w:rFonts w:ascii="Arial Nova Cond" w:eastAsia="Calibri" w:hAnsi="Arial Nova Cond" w:cs="Arial"/>
          <w:sz w:val="20"/>
          <w:szCs w:val="20"/>
          <w:lang w:eastAsia="en-US"/>
        </w:rPr>
        <w:t>.</w:t>
      </w:r>
      <w:r w:rsidRPr="00D62E87">
        <w:rPr>
          <w:rFonts w:ascii="Arial Nova Cond" w:eastAsia="Calibri" w:hAnsi="Arial Nova Cond" w:cs="Arial"/>
          <w:sz w:val="20"/>
          <w:szCs w:val="20"/>
          <w:lang w:val="en-US" w:eastAsia="en-US"/>
        </w:rPr>
        <w:t>ru</w:t>
      </w:r>
      <w:r w:rsidRPr="00D62E87">
        <w:rPr>
          <w:rFonts w:ascii="Arial Nova Cond" w:eastAsia="Calibri" w:hAnsi="Arial Nova Cond" w:cs="Arial"/>
          <w:sz w:val="20"/>
          <w:szCs w:val="20"/>
          <w:lang w:eastAsia="en-US"/>
        </w:rPr>
        <w:t xml:space="preserve"> Северо-Запад, Мария Бузунова, 8 984 121 02 38, </w:t>
      </w:r>
      <w:hyperlink r:id="rId6" w:history="1">
        <w:r w:rsidRPr="00D62E87">
          <w:rPr>
            <w:rStyle w:val="a5"/>
            <w:rFonts w:ascii="Arial Nova Cond" w:hAnsi="Arial Nova Cond"/>
            <w:sz w:val="20"/>
            <w:szCs w:val="20"/>
          </w:rPr>
          <w:t>m.buzunova@hh.ru</w:t>
        </w:r>
      </w:hyperlink>
    </w:p>
    <w:p w14:paraId="45E26FD2" w14:textId="77777777" w:rsidR="00D62E87" w:rsidRPr="00D62E87" w:rsidRDefault="00D62E87" w:rsidP="00D62E87">
      <w:pPr>
        <w:pStyle w:val="af4"/>
        <w:spacing w:before="0" w:beforeAutospacing="0" w:after="0" w:afterAutospacing="0"/>
        <w:ind w:left="142"/>
        <w:jc w:val="right"/>
        <w:rPr>
          <w:rFonts w:ascii="Arial Nova Cond" w:hAnsi="Arial Nova Cond"/>
        </w:rPr>
      </w:pPr>
      <w:r w:rsidRPr="00D62E87">
        <w:rPr>
          <w:rFonts w:ascii="Arial Nova Cond" w:eastAsia="Calibri" w:hAnsi="Arial Nova Cond" w:cs="Arial"/>
          <w:sz w:val="20"/>
          <w:szCs w:val="20"/>
          <w:lang w:eastAsia="en-US"/>
        </w:rPr>
        <w:t xml:space="preserve">официальный тг-канал - </w:t>
      </w:r>
      <w:hyperlink r:id="rId7" w:history="1">
        <w:r w:rsidRPr="00D62E87">
          <w:rPr>
            <w:rStyle w:val="a5"/>
            <w:rFonts w:ascii="Arial Nova Cond" w:hAnsi="Arial Nova Cond"/>
            <w:sz w:val="20"/>
            <w:szCs w:val="20"/>
            <w:lang w:val="en-GB"/>
          </w:rPr>
          <w:t>https</w:t>
        </w:r>
        <w:r w:rsidRPr="00D62E87">
          <w:rPr>
            <w:rStyle w:val="a5"/>
            <w:rFonts w:ascii="Arial Nova Cond" w:hAnsi="Arial Nova Cond"/>
            <w:sz w:val="20"/>
            <w:szCs w:val="20"/>
          </w:rPr>
          <w:t>://</w:t>
        </w:r>
        <w:r w:rsidRPr="00D62E87">
          <w:rPr>
            <w:rStyle w:val="a5"/>
            <w:rFonts w:ascii="Arial Nova Cond" w:hAnsi="Arial Nova Cond"/>
            <w:sz w:val="20"/>
            <w:szCs w:val="20"/>
            <w:lang w:val="en-GB"/>
          </w:rPr>
          <w:t>t</w:t>
        </w:r>
        <w:r w:rsidRPr="00D62E87">
          <w:rPr>
            <w:rStyle w:val="a5"/>
            <w:rFonts w:ascii="Arial Nova Cond" w:hAnsi="Arial Nova Cond"/>
            <w:sz w:val="20"/>
            <w:szCs w:val="20"/>
          </w:rPr>
          <w:t>.</w:t>
        </w:r>
        <w:r w:rsidRPr="00D62E87">
          <w:rPr>
            <w:rStyle w:val="a5"/>
            <w:rFonts w:ascii="Arial Nova Cond" w:hAnsi="Arial Nova Cond"/>
            <w:sz w:val="20"/>
            <w:szCs w:val="20"/>
            <w:lang w:val="en-GB"/>
          </w:rPr>
          <w:t>me</w:t>
        </w:r>
        <w:r w:rsidRPr="00D62E87">
          <w:rPr>
            <w:rStyle w:val="a5"/>
            <w:rFonts w:ascii="Arial Nova Cond" w:hAnsi="Arial Nova Cond"/>
            <w:sz w:val="20"/>
            <w:szCs w:val="20"/>
          </w:rPr>
          <w:t>/</w:t>
        </w:r>
        <w:r w:rsidRPr="00D62E87">
          <w:rPr>
            <w:rStyle w:val="a5"/>
            <w:rFonts w:ascii="Arial Nova Cond" w:hAnsi="Arial Nova Cond"/>
            <w:sz w:val="20"/>
            <w:szCs w:val="20"/>
            <w:lang w:val="en-GB"/>
          </w:rPr>
          <w:t>hh</w:t>
        </w:r>
        <w:r w:rsidRPr="00D62E87">
          <w:rPr>
            <w:rStyle w:val="a5"/>
            <w:rFonts w:ascii="Arial Nova Cond" w:hAnsi="Arial Nova Cond"/>
            <w:sz w:val="20"/>
            <w:szCs w:val="20"/>
          </w:rPr>
          <w:t>_</w:t>
        </w:r>
        <w:r w:rsidRPr="00D62E87">
          <w:rPr>
            <w:rStyle w:val="a5"/>
            <w:rFonts w:ascii="Arial Nova Cond" w:hAnsi="Arial Nova Cond"/>
            <w:sz w:val="20"/>
            <w:szCs w:val="20"/>
            <w:lang w:val="en-GB"/>
          </w:rPr>
          <w:t>northwest</w:t>
        </w:r>
      </w:hyperlink>
      <w:r w:rsidRPr="00D62E87">
        <w:rPr>
          <w:rFonts w:ascii="Arial Nova Cond" w:hAnsi="Arial Nova Cond"/>
          <w:sz w:val="20"/>
          <w:szCs w:val="20"/>
        </w:rPr>
        <w:t xml:space="preserve"> </w:t>
      </w:r>
    </w:p>
    <w:p w14:paraId="1AE8A608" w14:textId="77777777" w:rsidR="00D62E87" w:rsidRPr="00D62E87" w:rsidRDefault="00D62E87" w:rsidP="00D62E87">
      <w:pPr>
        <w:pStyle w:val="af4"/>
        <w:spacing w:before="0" w:beforeAutospacing="0" w:after="0" w:afterAutospacing="0"/>
        <w:ind w:left="142"/>
        <w:jc w:val="right"/>
        <w:rPr>
          <w:rFonts w:ascii="Arial Nova Cond" w:eastAsia="Calibri" w:hAnsi="Arial Nova Cond" w:cs="Arial"/>
          <w:sz w:val="20"/>
          <w:szCs w:val="20"/>
          <w:lang w:eastAsia="en-US"/>
        </w:rPr>
      </w:pPr>
      <w:r w:rsidRPr="00D62E87">
        <w:rPr>
          <w:rFonts w:ascii="Arial Nova Cond" w:eastAsia="Calibri" w:hAnsi="Arial Nova Cond" w:cs="Arial"/>
          <w:sz w:val="20"/>
          <w:szCs w:val="20"/>
          <w:lang w:eastAsia="en-US"/>
        </w:rPr>
        <w:t xml:space="preserve">Санкт-Петербург, ул. 6-я Красноармейская, 5–7, литера «А», оф. 401-402А, </w:t>
      </w:r>
      <w:r w:rsidRPr="00D62E87">
        <w:rPr>
          <w:rFonts w:ascii="Arial Nova Cond" w:eastAsia="Calibri" w:hAnsi="Arial Nova Cond" w:cs="Arial"/>
          <w:sz w:val="20"/>
          <w:szCs w:val="20"/>
          <w:lang w:val="en-GB" w:eastAsia="en-US"/>
        </w:rPr>
        <w:t>hh</w:t>
      </w:r>
      <w:r w:rsidRPr="00D62E87">
        <w:rPr>
          <w:rFonts w:ascii="Arial Nova Cond" w:eastAsia="Calibri" w:hAnsi="Arial Nova Cond" w:cs="Arial"/>
          <w:sz w:val="20"/>
          <w:szCs w:val="20"/>
          <w:lang w:eastAsia="en-US"/>
        </w:rPr>
        <w:t>.</w:t>
      </w:r>
      <w:r w:rsidRPr="00D62E87">
        <w:rPr>
          <w:rFonts w:ascii="Arial Nova Cond" w:eastAsia="Calibri" w:hAnsi="Arial Nova Cond" w:cs="Arial"/>
          <w:sz w:val="20"/>
          <w:szCs w:val="20"/>
          <w:lang w:val="en-GB" w:eastAsia="en-US"/>
        </w:rPr>
        <w:t>ru</w:t>
      </w:r>
      <w:r w:rsidRPr="00D62E87">
        <w:rPr>
          <w:rFonts w:ascii="Arial Nova Cond" w:eastAsia="Calibri" w:hAnsi="Arial Nova Cond" w:cs="Arial"/>
          <w:sz w:val="20"/>
          <w:szCs w:val="20"/>
          <w:lang w:eastAsia="en-US"/>
        </w:rPr>
        <w:t xml:space="preserve"> </w:t>
      </w:r>
    </w:p>
    <w:p w14:paraId="6A36331B" w14:textId="77777777" w:rsidR="00D62E87" w:rsidRPr="00D62E87" w:rsidRDefault="00D62E87" w:rsidP="00D62E87">
      <w:pPr>
        <w:rPr>
          <w:rFonts w:ascii="Arial Nova Cond" w:hAnsi="Arial Nova Cond"/>
          <w:b/>
          <w:bCs/>
        </w:rPr>
      </w:pPr>
      <w:r w:rsidRPr="00D62E87">
        <w:rPr>
          <w:rFonts w:ascii="Arial Nova Cond" w:hAnsi="Arial Nova Cond" w:cs="Arial"/>
        </w:rPr>
        <w:tab/>
      </w:r>
      <w:r w:rsidRPr="00D62E87">
        <w:rPr>
          <w:rFonts w:ascii="Arial Nova Cond" w:hAnsi="Arial Nova Cond" w:cs="Arial"/>
        </w:rPr>
        <w:tab/>
      </w:r>
      <w:r w:rsidRPr="00D62E87">
        <w:rPr>
          <w:rFonts w:ascii="Arial Nova Cond" w:hAnsi="Arial Nova Cond" w:cs="Arial"/>
        </w:rPr>
        <w:tab/>
      </w:r>
    </w:p>
    <w:p w14:paraId="26858997" w14:textId="77777777" w:rsidR="00D62E87" w:rsidRPr="00D62E87" w:rsidRDefault="00D62E87" w:rsidP="00D62E87">
      <w:pPr>
        <w:jc w:val="center"/>
        <w:rPr>
          <w:rFonts w:ascii="Arial Nova Cond" w:hAnsi="Arial Nova Cond"/>
          <w:b/>
          <w:bCs/>
          <w:sz w:val="28"/>
          <w:szCs w:val="28"/>
        </w:rPr>
      </w:pPr>
    </w:p>
    <w:p w14:paraId="5B93CE51" w14:textId="19A44F0F" w:rsidR="00CE3C16" w:rsidRPr="00D62E87" w:rsidRDefault="00E93113" w:rsidP="00D62E87">
      <w:pPr>
        <w:jc w:val="center"/>
        <w:rPr>
          <w:rFonts w:ascii="Arial Nova Cond" w:hAnsi="Arial Nova Cond"/>
          <w:b/>
          <w:bCs/>
          <w:sz w:val="28"/>
          <w:szCs w:val="28"/>
        </w:rPr>
      </w:pPr>
      <w:r>
        <w:rPr>
          <w:rFonts w:ascii="Arial Nova Cond" w:hAnsi="Arial Nova Cond"/>
          <w:b/>
          <w:bCs/>
          <w:sz w:val="28"/>
          <w:szCs w:val="28"/>
        </w:rPr>
        <w:t>Ленобласть</w:t>
      </w:r>
      <w:r w:rsidR="00D62E87" w:rsidRPr="00D62E87">
        <w:rPr>
          <w:rFonts w:ascii="Arial Nova Cond" w:hAnsi="Arial Nova Cond"/>
          <w:b/>
          <w:bCs/>
          <w:sz w:val="28"/>
          <w:szCs w:val="28"/>
        </w:rPr>
        <w:t xml:space="preserve"> оказа</w:t>
      </w:r>
      <w:r>
        <w:rPr>
          <w:rFonts w:ascii="Arial Nova Cond" w:hAnsi="Arial Nova Cond"/>
          <w:b/>
          <w:bCs/>
          <w:sz w:val="28"/>
          <w:szCs w:val="28"/>
        </w:rPr>
        <w:t xml:space="preserve">лась </w:t>
      </w:r>
      <w:r w:rsidR="00D62E87" w:rsidRPr="00D62E87">
        <w:rPr>
          <w:rFonts w:ascii="Arial Nova Cond" w:hAnsi="Arial Nova Cond"/>
          <w:b/>
          <w:bCs/>
          <w:sz w:val="28"/>
          <w:szCs w:val="28"/>
        </w:rPr>
        <w:t xml:space="preserve">на </w:t>
      </w:r>
      <w:r>
        <w:rPr>
          <w:rFonts w:ascii="Arial Nova Cond" w:hAnsi="Arial Nova Cond"/>
          <w:b/>
          <w:bCs/>
          <w:sz w:val="28"/>
          <w:szCs w:val="28"/>
        </w:rPr>
        <w:t>7</w:t>
      </w:r>
      <w:r w:rsidR="00D62E87" w:rsidRPr="00D62E87">
        <w:rPr>
          <w:rFonts w:ascii="Arial Nova Cond" w:hAnsi="Arial Nova Cond"/>
          <w:b/>
          <w:bCs/>
          <w:sz w:val="28"/>
          <w:szCs w:val="28"/>
        </w:rPr>
        <w:t xml:space="preserve"> месте по перспективности трудоустройства, обогнав </w:t>
      </w:r>
      <w:r>
        <w:rPr>
          <w:rFonts w:ascii="Arial Nova Cond" w:hAnsi="Arial Nova Cond"/>
          <w:b/>
          <w:bCs/>
          <w:sz w:val="28"/>
          <w:szCs w:val="28"/>
        </w:rPr>
        <w:t xml:space="preserve">Петербург и </w:t>
      </w:r>
      <w:r w:rsidR="00D62E87" w:rsidRPr="00D62E87">
        <w:rPr>
          <w:rFonts w:ascii="Arial Nova Cond" w:hAnsi="Arial Nova Cond"/>
          <w:b/>
          <w:bCs/>
          <w:sz w:val="28"/>
          <w:szCs w:val="28"/>
        </w:rPr>
        <w:t>Москву</w:t>
      </w:r>
    </w:p>
    <w:p w14:paraId="2C2ACC88" w14:textId="6B8DADAB" w:rsidR="00D62E87" w:rsidRPr="00D62E87" w:rsidRDefault="00E93113" w:rsidP="00D62E87">
      <w:pPr>
        <w:spacing w:before="240" w:line="276" w:lineRule="auto"/>
        <w:jc w:val="both"/>
        <w:rPr>
          <w:rFonts w:ascii="Arial Nova Cond" w:hAnsi="Arial Nova Cond" w:cs="Arial"/>
          <w:i/>
        </w:rPr>
      </w:pPr>
      <w:r>
        <w:rPr>
          <w:rFonts w:ascii="Arial Nova Cond" w:hAnsi="Arial Nova Cond" w:cs="Arial"/>
          <w:b/>
          <w:bCs/>
          <w:iCs/>
        </w:rPr>
        <w:t>Гатчина</w:t>
      </w:r>
      <w:r w:rsidR="00D62E87" w:rsidRPr="00D62E87">
        <w:rPr>
          <w:rFonts w:ascii="Arial Nova Cond" w:hAnsi="Arial Nova Cond" w:cs="Arial"/>
          <w:b/>
          <w:bCs/>
          <w:iCs/>
        </w:rPr>
        <w:t>, 2024 год</w:t>
      </w:r>
      <w:r w:rsidR="00D62E87" w:rsidRPr="00D62E87">
        <w:rPr>
          <w:rFonts w:ascii="Arial Nova Cond" w:hAnsi="Arial Nova Cond" w:cs="Arial"/>
          <w:b/>
          <w:bCs/>
          <w:i/>
        </w:rPr>
        <w:t xml:space="preserve"> –</w:t>
      </w:r>
      <w:r w:rsidR="00D62E87" w:rsidRPr="00D62E87">
        <w:rPr>
          <w:rFonts w:ascii="Arial Nova Cond" w:hAnsi="Arial Nova Cond" w:cs="Arial"/>
          <w:i/>
        </w:rPr>
        <w:t xml:space="preserve"> Аналитики hh.ru представляют Рейтинг регионов страны по перспективности трудоустройства в начале 2024 года. В дальнейшем Рейтинг регионов будет обновляться ежеквартально.   </w:t>
      </w:r>
    </w:p>
    <w:p w14:paraId="5BB6A00D" w14:textId="566667EB" w:rsidR="00D62E87" w:rsidRPr="00D62E87" w:rsidRDefault="00D62E87" w:rsidP="00D62E87">
      <w:pPr>
        <w:spacing w:before="240" w:line="276" w:lineRule="auto"/>
        <w:jc w:val="both"/>
        <w:rPr>
          <w:rFonts w:ascii="Arial Nova Cond" w:hAnsi="Arial Nova Cond" w:cs="Arial"/>
        </w:rPr>
      </w:pPr>
      <w:r w:rsidRPr="00D62E87">
        <w:rPr>
          <w:rFonts w:ascii="Arial Nova Cond" w:hAnsi="Arial Nova Cond" w:cs="Arial"/>
          <w:b/>
        </w:rPr>
        <w:t>Лидером Рейтинга регионов по перспективности трудоустройства в начале 2024 года стала Республика Татарстан, набравшая 77,42 балла.</w:t>
      </w:r>
      <w:r w:rsidRPr="00D62E87">
        <w:rPr>
          <w:rFonts w:ascii="Arial Nova Cond" w:hAnsi="Arial Nova Cond" w:cs="Arial"/>
        </w:rPr>
        <w:t xml:space="preserve"> Также в топ-10 регионов по перспективности трудоустройства с небольшим отрывом друг от друга вошли Ямало-Ненецкий АО (74,77 балла), Рязанская область (74,63), Свердловская область (74,43), Республика Башкортостан (74,40), Еврейская АО (74,36), Ленинградская область (74,20), Липецкая область (73,97), Амурская область (73,94) и Московская область (73,90). </w:t>
      </w:r>
    </w:p>
    <w:p w14:paraId="31AD7B9D" w14:textId="270F243C" w:rsidR="00D62E87" w:rsidRPr="00D23BAA" w:rsidRDefault="00E93113" w:rsidP="00D62E87">
      <w:pPr>
        <w:spacing w:before="240" w:line="276" w:lineRule="auto"/>
        <w:jc w:val="both"/>
        <w:rPr>
          <w:rFonts w:ascii="Arial Nova Cond" w:hAnsi="Arial Nova Cond" w:cs="Arial"/>
        </w:rPr>
      </w:pPr>
      <w:r>
        <w:rPr>
          <w:rFonts w:ascii="Arial Nova Cond" w:hAnsi="Arial Nova Cond" w:cs="Arial"/>
          <w:b/>
          <w:bCs/>
        </w:rPr>
        <w:t>Ленобласть</w:t>
      </w:r>
      <w:r w:rsidR="00D62E87" w:rsidRPr="00D62E87">
        <w:rPr>
          <w:rFonts w:ascii="Arial Nova Cond" w:hAnsi="Arial Nova Cond" w:cs="Arial"/>
          <w:b/>
          <w:bCs/>
        </w:rPr>
        <w:t xml:space="preserve"> занял</w:t>
      </w:r>
      <w:r>
        <w:rPr>
          <w:rFonts w:ascii="Arial Nova Cond" w:hAnsi="Arial Nova Cond" w:cs="Arial"/>
          <w:b/>
          <w:bCs/>
        </w:rPr>
        <w:t>а 7</w:t>
      </w:r>
      <w:r w:rsidR="00D62E87" w:rsidRPr="00D62E87">
        <w:rPr>
          <w:rFonts w:ascii="Arial Nova Cond" w:hAnsi="Arial Nova Cond" w:cs="Arial"/>
          <w:b/>
          <w:bCs/>
        </w:rPr>
        <w:t xml:space="preserve"> место в рейтинге, набрав 7</w:t>
      </w:r>
      <w:r>
        <w:rPr>
          <w:rFonts w:ascii="Arial Nova Cond" w:hAnsi="Arial Nova Cond" w:cs="Arial"/>
          <w:b/>
          <w:bCs/>
        </w:rPr>
        <w:t>4</w:t>
      </w:r>
      <w:r w:rsidR="00D62E87" w:rsidRPr="00D62E87">
        <w:rPr>
          <w:rFonts w:ascii="Arial Nova Cond" w:hAnsi="Arial Nova Cond" w:cs="Arial"/>
          <w:b/>
          <w:bCs/>
        </w:rPr>
        <w:t>,</w:t>
      </w:r>
      <w:r>
        <w:rPr>
          <w:rFonts w:ascii="Arial Nova Cond" w:hAnsi="Arial Nova Cond" w:cs="Arial"/>
          <w:b/>
          <w:bCs/>
        </w:rPr>
        <w:t>20</w:t>
      </w:r>
      <w:r w:rsidR="00D62E87" w:rsidRPr="00D62E87">
        <w:rPr>
          <w:rFonts w:ascii="Arial Nova Cond" w:hAnsi="Arial Nova Cond" w:cs="Arial"/>
          <w:b/>
          <w:bCs/>
        </w:rPr>
        <w:t xml:space="preserve"> баллов</w:t>
      </w:r>
      <w:r w:rsidR="00D62E87" w:rsidRPr="00D62E87">
        <w:rPr>
          <w:rFonts w:ascii="Arial Nova Cond" w:hAnsi="Arial Nova Cond" w:cs="Arial"/>
        </w:rPr>
        <w:t>.</w:t>
      </w:r>
      <w:r w:rsidR="009E1A0D">
        <w:rPr>
          <w:rFonts w:ascii="Arial Nova Cond" w:hAnsi="Arial Nova Cond" w:cs="Arial"/>
        </w:rPr>
        <w:t xml:space="preserve"> Таким образом, </w:t>
      </w:r>
      <w:r w:rsidR="009E1A0D" w:rsidRPr="009E1A0D">
        <w:rPr>
          <w:rFonts w:ascii="Arial Nova Cond" w:hAnsi="Arial Nova Cond" w:cs="Arial"/>
          <w:b/>
          <w:bCs/>
        </w:rPr>
        <w:t xml:space="preserve">регион абсолютный лидер по СЗФО по перспективности трудоустройства среди местного населения. </w:t>
      </w:r>
      <w:r w:rsidR="00D62E87" w:rsidRPr="00D62E87">
        <w:rPr>
          <w:rFonts w:ascii="Arial Nova Cond" w:hAnsi="Arial Nova Cond" w:cs="Arial"/>
        </w:rPr>
        <w:t xml:space="preserve">На одну активную вакансию в регионе приходится </w:t>
      </w:r>
      <w:r w:rsidR="007A7C74">
        <w:rPr>
          <w:rFonts w:ascii="Arial Nova Cond" w:hAnsi="Arial Nova Cond" w:cs="Arial"/>
        </w:rPr>
        <w:t>2,3</w:t>
      </w:r>
      <w:r w:rsidR="00D62E87" w:rsidRPr="00D62E87">
        <w:rPr>
          <w:rFonts w:ascii="Arial Nova Cond" w:hAnsi="Arial Nova Cond" w:cs="Arial"/>
        </w:rPr>
        <w:t xml:space="preserve"> резюме (по РФ в целом конкуренция за рабочие места чуть </w:t>
      </w:r>
      <w:r w:rsidR="007A7C74">
        <w:rPr>
          <w:rFonts w:ascii="Arial Nova Cond" w:hAnsi="Arial Nova Cond" w:cs="Arial"/>
        </w:rPr>
        <w:t>выше</w:t>
      </w:r>
      <w:r w:rsidR="00D62E87" w:rsidRPr="00D62E87">
        <w:rPr>
          <w:rFonts w:ascii="Arial Nova Cond" w:hAnsi="Arial Nova Cond" w:cs="Arial"/>
        </w:rPr>
        <w:t xml:space="preserve"> - 3,5). Медиана предлагаемой зарплаты составляет </w:t>
      </w:r>
      <w:r w:rsidR="007A7C74">
        <w:rPr>
          <w:rFonts w:ascii="Arial Nova Cond" w:hAnsi="Arial Nova Cond" w:cs="Arial"/>
        </w:rPr>
        <w:t>60 2</w:t>
      </w:r>
      <w:r w:rsidR="00D62E87" w:rsidRPr="00D62E87">
        <w:rPr>
          <w:rFonts w:ascii="Arial Nova Cond" w:hAnsi="Arial Nova Cond" w:cs="Arial"/>
        </w:rPr>
        <w:t xml:space="preserve">00 руб., при этом прожиточный минимум для трудоспособного населения – </w:t>
      </w:r>
      <w:r w:rsidR="007A7C74" w:rsidRPr="007A7C74">
        <w:rPr>
          <w:rFonts w:ascii="Arial Nova Cond" w:eastAsia="Times New Roman" w:hAnsi="Arial Nova Cond" w:cs="Arial"/>
          <w:color w:val="000000"/>
        </w:rPr>
        <w:t>17</w:t>
      </w:r>
      <w:r w:rsidR="007A7C74">
        <w:rPr>
          <w:rFonts w:ascii="Arial Nova Cond" w:eastAsia="Times New Roman" w:hAnsi="Arial Nova Cond" w:cs="Arial"/>
          <w:color w:val="000000"/>
        </w:rPr>
        <w:t> </w:t>
      </w:r>
      <w:r w:rsidR="007A7C74" w:rsidRPr="007A7C74">
        <w:rPr>
          <w:rFonts w:ascii="Arial Nova Cond" w:eastAsia="Times New Roman" w:hAnsi="Arial Nova Cond" w:cs="Arial"/>
          <w:color w:val="000000"/>
        </w:rPr>
        <w:t>686</w:t>
      </w:r>
      <w:r w:rsidR="007A7C74">
        <w:rPr>
          <w:rFonts w:ascii="Arial Nova Cond" w:eastAsia="Times New Roman" w:hAnsi="Arial Nova Cond" w:cs="Arial"/>
          <w:color w:val="000000"/>
        </w:rPr>
        <w:t xml:space="preserve"> </w:t>
      </w:r>
      <w:r w:rsidR="00D62E87" w:rsidRPr="00D62E87">
        <w:rPr>
          <w:rFonts w:ascii="Arial Nova Cond" w:hAnsi="Arial Nova Cond" w:cs="Arial"/>
        </w:rPr>
        <w:t xml:space="preserve">руб. Среди соискателей региона </w:t>
      </w:r>
      <w:r w:rsidR="009E1A0D">
        <w:rPr>
          <w:rFonts w:ascii="Arial Nova Cond" w:hAnsi="Arial Nova Cond" w:cs="Arial"/>
        </w:rPr>
        <w:t>84</w:t>
      </w:r>
      <w:r w:rsidR="00D62E87" w:rsidRPr="00D62E87">
        <w:rPr>
          <w:rFonts w:ascii="Arial Nova Cond" w:hAnsi="Arial Nova Cond" w:cs="Arial"/>
        </w:rPr>
        <w:t xml:space="preserve">% в своих резюме отмечают, что однозначно не готовы к переезду и только </w:t>
      </w:r>
      <w:r w:rsidR="009E1A0D">
        <w:rPr>
          <w:rFonts w:ascii="Arial Nova Cond" w:hAnsi="Arial Nova Cond" w:cs="Arial"/>
        </w:rPr>
        <w:t>1</w:t>
      </w:r>
      <w:r w:rsidR="00D62E87" w:rsidRPr="00D62E87">
        <w:rPr>
          <w:rFonts w:ascii="Arial Nova Cond" w:hAnsi="Arial Nova Cond" w:cs="Arial"/>
        </w:rPr>
        <w:t xml:space="preserve">%, наоборот, хотели бы уехать из </w:t>
      </w:r>
      <w:r w:rsidR="009E1A0D">
        <w:rPr>
          <w:rFonts w:ascii="Arial Nova Cond" w:hAnsi="Arial Nova Cond" w:cs="Arial"/>
        </w:rPr>
        <w:t>Ленобласти</w:t>
      </w:r>
      <w:r w:rsidR="00D62E87" w:rsidRPr="00D62E87">
        <w:rPr>
          <w:rFonts w:ascii="Arial Nova Cond" w:hAnsi="Arial Nova Cond" w:cs="Arial"/>
        </w:rPr>
        <w:t xml:space="preserve">. </w:t>
      </w:r>
    </w:p>
    <w:p w14:paraId="0B7F448F" w14:textId="77777777" w:rsidR="00D62E87" w:rsidRPr="00D62E87" w:rsidRDefault="00D62E87" w:rsidP="00D62E87">
      <w:pPr>
        <w:spacing w:before="240" w:line="276" w:lineRule="auto"/>
        <w:jc w:val="both"/>
        <w:rPr>
          <w:rFonts w:ascii="Arial Nova Cond" w:hAnsi="Arial Nova Cond" w:cs="Arial"/>
        </w:rPr>
      </w:pPr>
      <w:r w:rsidRPr="00D62E87">
        <w:rPr>
          <w:rFonts w:ascii="Arial Nova Cond" w:hAnsi="Arial Nova Cond" w:cs="Arial"/>
        </w:rPr>
        <w:t xml:space="preserve">Примечательно, что </w:t>
      </w:r>
      <w:r w:rsidRPr="00D62E87">
        <w:rPr>
          <w:rFonts w:ascii="Arial Nova Cond" w:hAnsi="Arial Nova Cond" w:cs="Arial"/>
          <w:bCs/>
        </w:rPr>
        <w:t>Москва оказалась только на 65 месте (68,19 балла).</w:t>
      </w:r>
      <w:r w:rsidRPr="00D62E87">
        <w:rPr>
          <w:rFonts w:ascii="Arial Nova Cond" w:hAnsi="Arial Nova Cond" w:cs="Arial"/>
        </w:rPr>
        <w:t xml:space="preserve"> Столь низкая позиция объясняется более высокой, чем по стране в целом, конкуренцией за рабочие места (4,8 резюме на вакансию), а также низким соотношением медианной заработной платы к прожиточному минимуму (84 400 рублей к 25 879 рублей). </w:t>
      </w:r>
    </w:p>
    <w:p w14:paraId="2C75D354" w14:textId="77777777" w:rsidR="00D62E87" w:rsidRPr="00D62E87" w:rsidRDefault="00D62E87" w:rsidP="00D62E87">
      <w:pPr>
        <w:spacing w:before="240" w:line="276" w:lineRule="auto"/>
        <w:jc w:val="both"/>
        <w:rPr>
          <w:rFonts w:ascii="Arial Nova Cond" w:hAnsi="Arial Nova Cond" w:cs="Arial"/>
        </w:rPr>
      </w:pPr>
      <w:r w:rsidRPr="00D62E87">
        <w:rPr>
          <w:rFonts w:ascii="Arial Nova Cond" w:hAnsi="Arial Nova Cond" w:cs="Arial"/>
          <w:i/>
          <w:iCs/>
        </w:rPr>
        <w:t xml:space="preserve">«Регионов с избытком трудовых ресурсов на сегодняшний день нет, кадровый голод является общей проблемой для всей страны. И </w:t>
      </w:r>
      <w:r w:rsidRPr="00D62E87">
        <w:rPr>
          <w:rFonts w:ascii="Arial Nova Cond" w:hAnsi="Arial Nova Cond" w:cs="Arial"/>
          <w:b/>
          <w:i/>
          <w:iCs/>
        </w:rPr>
        <w:t>если раньше за персонал боролись отдельные компании, то сегодня борьба за кадры вышла на новый уровень – на уровень субъектов федерации</w:t>
      </w:r>
      <w:r w:rsidRPr="00D62E87">
        <w:rPr>
          <w:rFonts w:ascii="Arial Nova Cond" w:hAnsi="Arial Nova Cond" w:cs="Arial"/>
          <w:i/>
          <w:iCs/>
        </w:rPr>
        <w:t xml:space="preserve">. Региональные органы власти совместно с бизнесом начинают работать над имиджем и </w:t>
      </w:r>
      <w:r w:rsidRPr="00D62E87">
        <w:rPr>
          <w:rFonts w:ascii="Arial Nova Cond" w:hAnsi="Arial Nova Cond" w:cs="Arial"/>
          <w:i/>
          <w:iCs/>
          <w:lang w:val="en-US"/>
        </w:rPr>
        <w:t>HR</w:t>
      </w:r>
      <w:r w:rsidRPr="00D62E87">
        <w:rPr>
          <w:rFonts w:ascii="Arial Nova Cond" w:hAnsi="Arial Nova Cond" w:cs="Arial"/>
          <w:i/>
          <w:iCs/>
        </w:rPr>
        <w:t>-брендом территорий, чтобы удержать местных жителей от переезда и привлечь к себе людей из других субъектов. Это очень важный шаг, который способствует появлению новых центров притяжения квалифицированного персонала. На рынке представлено множество вакансий, предлагающих работу вахтовым методом или релокацию, однако готовность соискателя откликнуться на такое предложение зависит не только от условий, которые предлагает работодатель, но и от условий жизни в регионе»,</w:t>
      </w:r>
      <w:r w:rsidRPr="00D62E87">
        <w:rPr>
          <w:rFonts w:ascii="Arial Nova Cond" w:hAnsi="Arial Nova Cond" w:cs="Arial"/>
        </w:rPr>
        <w:t xml:space="preserve"> - </w:t>
      </w:r>
      <w:r w:rsidRPr="00D62E87">
        <w:rPr>
          <w:rFonts w:ascii="Arial Nova Cond" w:hAnsi="Arial Nova Cond" w:cs="Arial"/>
          <w:b/>
          <w:bCs/>
        </w:rPr>
        <w:t xml:space="preserve">отмечает Александр Ильин, аналитик </w:t>
      </w:r>
      <w:r w:rsidRPr="00D62E87">
        <w:rPr>
          <w:rFonts w:ascii="Arial Nova Cond" w:hAnsi="Arial Nova Cond" w:cs="Arial"/>
          <w:b/>
          <w:bCs/>
          <w:lang w:val="en-US"/>
        </w:rPr>
        <w:t>hh</w:t>
      </w:r>
      <w:r w:rsidRPr="00D62E87">
        <w:rPr>
          <w:rFonts w:ascii="Arial Nova Cond" w:hAnsi="Arial Nova Cond" w:cs="Arial"/>
          <w:b/>
          <w:bCs/>
        </w:rPr>
        <w:t>.</w:t>
      </w:r>
      <w:r w:rsidRPr="00D62E87">
        <w:rPr>
          <w:rFonts w:ascii="Arial Nova Cond" w:hAnsi="Arial Nova Cond" w:cs="Arial"/>
          <w:b/>
          <w:bCs/>
          <w:lang w:val="en-US"/>
        </w:rPr>
        <w:t>ru</w:t>
      </w:r>
      <w:r w:rsidRPr="00D62E87">
        <w:rPr>
          <w:rFonts w:ascii="Arial Nova Cond" w:hAnsi="Arial Nova Cond" w:cs="Arial"/>
          <w:b/>
          <w:bCs/>
        </w:rPr>
        <w:t xml:space="preserve"> и автор методологии рейтинга.</w:t>
      </w:r>
    </w:p>
    <w:p w14:paraId="3F390BE4" w14:textId="77777777" w:rsidR="00D62E87" w:rsidRPr="00D62E87" w:rsidRDefault="00D62E87" w:rsidP="00D62E87">
      <w:pPr>
        <w:spacing w:before="200" w:line="288" w:lineRule="auto"/>
        <w:jc w:val="both"/>
        <w:rPr>
          <w:rFonts w:ascii="Arial Nova Cond" w:hAnsi="Arial Nova Cond" w:cs="Arial"/>
          <w:b/>
        </w:rPr>
      </w:pPr>
      <w:r w:rsidRPr="00D62E87">
        <w:rPr>
          <w:rFonts w:ascii="Arial Nova Cond" w:hAnsi="Arial Nova Cond" w:cs="Arial"/>
          <w:b/>
        </w:rPr>
        <w:t>Рейтинг регионов России по перспективности трудоустройства в начале 2024 года</w:t>
      </w:r>
    </w:p>
    <w:tbl>
      <w:tblPr>
        <w:tblW w:w="9349" w:type="dxa"/>
        <w:tblInd w:w="-5" w:type="dxa"/>
        <w:tblLook w:val="04A0" w:firstRow="1" w:lastRow="0" w:firstColumn="1" w:lastColumn="0" w:noHBand="0" w:noVBand="1"/>
      </w:tblPr>
      <w:tblGrid>
        <w:gridCol w:w="517"/>
        <w:gridCol w:w="2035"/>
        <w:gridCol w:w="971"/>
        <w:gridCol w:w="971"/>
        <w:gridCol w:w="971"/>
        <w:gridCol w:w="971"/>
        <w:gridCol w:w="971"/>
        <w:gridCol w:w="971"/>
        <w:gridCol w:w="971"/>
      </w:tblGrid>
      <w:tr w:rsidR="00D62E87" w:rsidRPr="00D62E87" w14:paraId="74A5CE86" w14:textId="77777777" w:rsidTr="007A7C74">
        <w:trPr>
          <w:cantSplit/>
          <w:trHeight w:val="1292"/>
        </w:trPr>
        <w:tc>
          <w:tcPr>
            <w:tcW w:w="5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A0385" w14:textId="77777777" w:rsidR="00D62E87" w:rsidRPr="00D62E87" w:rsidRDefault="00D62E87" w:rsidP="002727F5">
            <w:pPr>
              <w:spacing w:after="0" w:line="240" w:lineRule="auto"/>
              <w:rPr>
                <w:rFonts w:ascii="Arial Nova Cond" w:eastAsia="Times New Roman" w:hAnsi="Arial Nova Cond" w:cs="Arial"/>
                <w:b/>
                <w:bCs/>
                <w:color w:val="000000"/>
                <w:sz w:val="18"/>
                <w:szCs w:val="18"/>
              </w:rPr>
            </w:pPr>
            <w:r w:rsidRPr="00D62E87">
              <w:rPr>
                <w:rFonts w:ascii="Arial Nova Cond" w:eastAsia="Times New Roman" w:hAnsi="Arial Nova Cond" w:cs="Arial"/>
                <w:b/>
                <w:bCs/>
                <w:color w:val="000000"/>
                <w:sz w:val="18"/>
                <w:szCs w:val="18"/>
              </w:rPr>
              <w:t>№</w:t>
            </w:r>
          </w:p>
        </w:tc>
        <w:tc>
          <w:tcPr>
            <w:tcW w:w="2035" w:type="dxa"/>
            <w:tcBorders>
              <w:top w:val="single" w:sz="4" w:space="0" w:color="auto"/>
              <w:left w:val="nil"/>
              <w:bottom w:val="single" w:sz="4" w:space="0" w:color="auto"/>
              <w:right w:val="single" w:sz="4" w:space="0" w:color="auto"/>
            </w:tcBorders>
            <w:shd w:val="clear" w:color="auto" w:fill="auto"/>
            <w:noWrap/>
            <w:vAlign w:val="center"/>
            <w:hideMark/>
          </w:tcPr>
          <w:p w14:paraId="6BB5C90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Регион*</w:t>
            </w:r>
          </w:p>
        </w:tc>
        <w:tc>
          <w:tcPr>
            <w:tcW w:w="971"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37EED95B" w14:textId="77777777" w:rsidR="00D62E87" w:rsidRPr="00D62E87" w:rsidRDefault="00D62E87" w:rsidP="002727F5">
            <w:pPr>
              <w:spacing w:after="0" w:line="240" w:lineRule="auto"/>
              <w:ind w:left="113" w:right="113"/>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Итоговый балл</w:t>
            </w:r>
          </w:p>
        </w:tc>
        <w:tc>
          <w:tcPr>
            <w:tcW w:w="971" w:type="dxa"/>
            <w:tcBorders>
              <w:top w:val="single" w:sz="4" w:space="0" w:color="auto"/>
              <w:left w:val="nil"/>
              <w:bottom w:val="single" w:sz="4" w:space="0" w:color="auto"/>
              <w:right w:val="single" w:sz="4" w:space="0" w:color="auto"/>
            </w:tcBorders>
            <w:shd w:val="clear" w:color="auto" w:fill="auto"/>
            <w:textDirection w:val="btLr"/>
            <w:vAlign w:val="center"/>
            <w:hideMark/>
          </w:tcPr>
          <w:p w14:paraId="6115459C" w14:textId="77777777" w:rsidR="00D62E87" w:rsidRPr="00D62E87" w:rsidRDefault="00D62E87" w:rsidP="002727F5">
            <w:pPr>
              <w:spacing w:after="0" w:line="240" w:lineRule="auto"/>
              <w:ind w:left="113" w:right="113"/>
              <w:rPr>
                <w:rFonts w:ascii="Arial Nova Cond" w:eastAsia="Times New Roman" w:hAnsi="Arial Nova Cond" w:cs="Arial"/>
                <w:color w:val="000000"/>
                <w:sz w:val="18"/>
                <w:szCs w:val="18"/>
              </w:rPr>
            </w:pPr>
            <w:proofErr w:type="gramStart"/>
            <w:r w:rsidRPr="00D62E87">
              <w:rPr>
                <w:rFonts w:ascii="Arial Nova Cond" w:eastAsia="Times New Roman" w:hAnsi="Arial Nova Cond" w:cs="Arial"/>
                <w:color w:val="000000"/>
                <w:sz w:val="18"/>
                <w:szCs w:val="18"/>
              </w:rPr>
              <w:t>hh.индекс</w:t>
            </w:r>
            <w:proofErr w:type="gramEnd"/>
            <w:r w:rsidRPr="00D62E87">
              <w:rPr>
                <w:rFonts w:ascii="Arial Nova Cond" w:eastAsia="Times New Roman" w:hAnsi="Arial Nova Cond" w:cs="Arial"/>
                <w:color w:val="000000"/>
                <w:sz w:val="18"/>
                <w:szCs w:val="18"/>
              </w:rPr>
              <w:t xml:space="preserve"> (кол-во резюме к кол-ву вакансий)</w:t>
            </w:r>
          </w:p>
        </w:tc>
        <w:tc>
          <w:tcPr>
            <w:tcW w:w="97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81C4B71" w14:textId="77777777" w:rsidR="00D62E87" w:rsidRPr="00D62E87" w:rsidRDefault="00D62E87" w:rsidP="002727F5">
            <w:pPr>
              <w:spacing w:after="0" w:line="240" w:lineRule="auto"/>
              <w:ind w:left="113" w:right="113"/>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 xml:space="preserve">Медианная предлагаемая зарплата, руб. </w:t>
            </w:r>
          </w:p>
        </w:tc>
        <w:tc>
          <w:tcPr>
            <w:tcW w:w="971" w:type="dxa"/>
            <w:tcBorders>
              <w:top w:val="single" w:sz="4" w:space="0" w:color="auto"/>
              <w:left w:val="nil"/>
              <w:bottom w:val="single" w:sz="4" w:space="0" w:color="auto"/>
              <w:right w:val="single" w:sz="4" w:space="0" w:color="auto"/>
            </w:tcBorders>
            <w:shd w:val="clear" w:color="auto" w:fill="auto"/>
            <w:textDirection w:val="btLr"/>
            <w:vAlign w:val="center"/>
            <w:hideMark/>
          </w:tcPr>
          <w:p w14:paraId="4086D264" w14:textId="77777777" w:rsidR="00D62E87" w:rsidRPr="00D62E87" w:rsidRDefault="00D62E87" w:rsidP="002727F5">
            <w:pPr>
              <w:spacing w:after="0" w:line="240" w:lineRule="auto"/>
              <w:ind w:left="113" w:right="113"/>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Прожиточный минимум, руб.</w:t>
            </w:r>
          </w:p>
        </w:tc>
        <w:tc>
          <w:tcPr>
            <w:tcW w:w="971" w:type="dxa"/>
            <w:tcBorders>
              <w:top w:val="single" w:sz="4" w:space="0" w:color="auto"/>
              <w:left w:val="nil"/>
              <w:bottom w:val="single" w:sz="4" w:space="0" w:color="auto"/>
              <w:right w:val="single" w:sz="4" w:space="0" w:color="auto"/>
            </w:tcBorders>
            <w:shd w:val="clear" w:color="auto" w:fill="auto"/>
            <w:textDirection w:val="btLr"/>
            <w:vAlign w:val="center"/>
            <w:hideMark/>
          </w:tcPr>
          <w:p w14:paraId="0F4223D8" w14:textId="77777777" w:rsidR="00D62E87" w:rsidRPr="00D62E87" w:rsidRDefault="00D62E87" w:rsidP="002727F5">
            <w:pPr>
              <w:spacing w:after="0" w:line="240" w:lineRule="auto"/>
              <w:ind w:left="113" w:right="113"/>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Доля резюме «Не готов к переезду»</w:t>
            </w:r>
          </w:p>
        </w:tc>
        <w:tc>
          <w:tcPr>
            <w:tcW w:w="971" w:type="dxa"/>
            <w:tcBorders>
              <w:top w:val="single" w:sz="4" w:space="0" w:color="auto"/>
              <w:left w:val="nil"/>
              <w:bottom w:val="single" w:sz="4" w:space="0" w:color="auto"/>
              <w:right w:val="single" w:sz="4" w:space="0" w:color="auto"/>
            </w:tcBorders>
            <w:shd w:val="clear" w:color="auto" w:fill="auto"/>
            <w:textDirection w:val="btLr"/>
            <w:vAlign w:val="center"/>
            <w:hideMark/>
          </w:tcPr>
          <w:p w14:paraId="7765BCF4" w14:textId="77777777" w:rsidR="00D62E87" w:rsidRPr="00D62E87" w:rsidRDefault="00D62E87" w:rsidP="002727F5">
            <w:pPr>
              <w:spacing w:after="0" w:line="240" w:lineRule="auto"/>
              <w:ind w:left="113" w:right="113"/>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Доля резюме «Хочу переехать»</w:t>
            </w:r>
          </w:p>
        </w:tc>
        <w:tc>
          <w:tcPr>
            <w:tcW w:w="971" w:type="dxa"/>
            <w:tcBorders>
              <w:top w:val="single" w:sz="4" w:space="0" w:color="auto"/>
              <w:left w:val="nil"/>
              <w:bottom w:val="single" w:sz="4" w:space="0" w:color="auto"/>
              <w:right w:val="single" w:sz="4" w:space="0" w:color="auto"/>
            </w:tcBorders>
            <w:shd w:val="clear" w:color="auto" w:fill="auto"/>
            <w:textDirection w:val="btLr"/>
            <w:vAlign w:val="center"/>
            <w:hideMark/>
          </w:tcPr>
          <w:p w14:paraId="150ED248" w14:textId="77777777" w:rsidR="00D62E87" w:rsidRPr="00D62E87" w:rsidRDefault="00D62E87" w:rsidP="002727F5">
            <w:pPr>
              <w:spacing w:after="0" w:line="240" w:lineRule="auto"/>
              <w:ind w:left="113" w:right="113"/>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Уровень безработицы</w:t>
            </w:r>
          </w:p>
        </w:tc>
      </w:tr>
      <w:tr w:rsidR="00D62E87" w:rsidRPr="00D62E87" w14:paraId="76E4FD6C"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7F0D7A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w:t>
            </w:r>
          </w:p>
        </w:tc>
        <w:tc>
          <w:tcPr>
            <w:tcW w:w="2035" w:type="dxa"/>
            <w:tcBorders>
              <w:top w:val="nil"/>
              <w:left w:val="nil"/>
              <w:bottom w:val="single" w:sz="4" w:space="0" w:color="auto"/>
              <w:right w:val="single" w:sz="4" w:space="0" w:color="auto"/>
            </w:tcBorders>
            <w:shd w:val="clear" w:color="auto" w:fill="auto"/>
            <w:noWrap/>
            <w:vAlign w:val="center"/>
            <w:hideMark/>
          </w:tcPr>
          <w:p w14:paraId="0D8CF32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Татарстан</w:t>
            </w:r>
          </w:p>
        </w:tc>
        <w:tc>
          <w:tcPr>
            <w:tcW w:w="971" w:type="dxa"/>
            <w:tcBorders>
              <w:top w:val="single" w:sz="4" w:space="0" w:color="auto"/>
              <w:left w:val="single" w:sz="4" w:space="0" w:color="auto"/>
              <w:bottom w:val="single" w:sz="4" w:space="0" w:color="auto"/>
              <w:right w:val="single" w:sz="4" w:space="0" w:color="auto"/>
            </w:tcBorders>
            <w:shd w:val="clear" w:color="000000" w:fill="5A8AC6"/>
            <w:noWrap/>
            <w:vAlign w:val="center"/>
            <w:hideMark/>
          </w:tcPr>
          <w:p w14:paraId="7359442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77,42</w:t>
            </w:r>
          </w:p>
        </w:tc>
        <w:tc>
          <w:tcPr>
            <w:tcW w:w="971" w:type="dxa"/>
            <w:tcBorders>
              <w:top w:val="nil"/>
              <w:left w:val="nil"/>
              <w:bottom w:val="single" w:sz="4" w:space="0" w:color="auto"/>
              <w:right w:val="single" w:sz="4" w:space="0" w:color="auto"/>
            </w:tcBorders>
            <w:shd w:val="clear" w:color="auto" w:fill="auto"/>
            <w:vAlign w:val="center"/>
            <w:hideMark/>
          </w:tcPr>
          <w:p w14:paraId="4298B1A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c>
          <w:tcPr>
            <w:tcW w:w="971" w:type="dxa"/>
            <w:tcBorders>
              <w:top w:val="nil"/>
              <w:left w:val="nil"/>
              <w:bottom w:val="single" w:sz="4" w:space="0" w:color="auto"/>
              <w:right w:val="single" w:sz="4" w:space="0" w:color="auto"/>
            </w:tcBorders>
            <w:shd w:val="clear" w:color="auto" w:fill="auto"/>
            <w:vAlign w:val="center"/>
            <w:hideMark/>
          </w:tcPr>
          <w:p w14:paraId="76E569D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59 600</w:t>
            </w:r>
          </w:p>
        </w:tc>
        <w:tc>
          <w:tcPr>
            <w:tcW w:w="971" w:type="dxa"/>
            <w:tcBorders>
              <w:top w:val="nil"/>
              <w:left w:val="nil"/>
              <w:bottom w:val="single" w:sz="4" w:space="0" w:color="auto"/>
              <w:right w:val="single" w:sz="4" w:space="0" w:color="auto"/>
            </w:tcBorders>
            <w:shd w:val="clear" w:color="auto" w:fill="auto"/>
            <w:vAlign w:val="center"/>
            <w:hideMark/>
          </w:tcPr>
          <w:p w14:paraId="5A1AC3E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14 317</w:t>
            </w:r>
          </w:p>
        </w:tc>
        <w:tc>
          <w:tcPr>
            <w:tcW w:w="971" w:type="dxa"/>
            <w:tcBorders>
              <w:top w:val="nil"/>
              <w:left w:val="nil"/>
              <w:bottom w:val="single" w:sz="4" w:space="0" w:color="auto"/>
              <w:right w:val="single" w:sz="4" w:space="0" w:color="auto"/>
            </w:tcBorders>
            <w:shd w:val="clear" w:color="auto" w:fill="auto"/>
            <w:vAlign w:val="center"/>
            <w:hideMark/>
          </w:tcPr>
          <w:p w14:paraId="4FD9A05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78,7%</w:t>
            </w:r>
          </w:p>
        </w:tc>
        <w:tc>
          <w:tcPr>
            <w:tcW w:w="971" w:type="dxa"/>
            <w:tcBorders>
              <w:top w:val="nil"/>
              <w:left w:val="nil"/>
              <w:bottom w:val="single" w:sz="4" w:space="0" w:color="auto"/>
              <w:right w:val="single" w:sz="4" w:space="0" w:color="auto"/>
            </w:tcBorders>
            <w:shd w:val="clear" w:color="auto" w:fill="auto"/>
            <w:vAlign w:val="center"/>
            <w:hideMark/>
          </w:tcPr>
          <w:p w14:paraId="6AE8673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0,9%</w:t>
            </w:r>
          </w:p>
        </w:tc>
        <w:tc>
          <w:tcPr>
            <w:tcW w:w="971" w:type="dxa"/>
            <w:tcBorders>
              <w:top w:val="nil"/>
              <w:left w:val="nil"/>
              <w:bottom w:val="single" w:sz="4" w:space="0" w:color="auto"/>
              <w:right w:val="single" w:sz="4" w:space="0" w:color="auto"/>
            </w:tcBorders>
            <w:shd w:val="clear" w:color="auto" w:fill="auto"/>
            <w:vAlign w:val="center"/>
            <w:hideMark/>
          </w:tcPr>
          <w:p w14:paraId="70CCABB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2,0%</w:t>
            </w:r>
          </w:p>
        </w:tc>
      </w:tr>
      <w:tr w:rsidR="00D62E87" w:rsidRPr="00D62E87" w14:paraId="4BDE7C6A"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9DB060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w:t>
            </w:r>
          </w:p>
        </w:tc>
        <w:tc>
          <w:tcPr>
            <w:tcW w:w="2035" w:type="dxa"/>
            <w:tcBorders>
              <w:top w:val="nil"/>
              <w:left w:val="nil"/>
              <w:bottom w:val="single" w:sz="4" w:space="0" w:color="auto"/>
              <w:right w:val="single" w:sz="4" w:space="0" w:color="auto"/>
            </w:tcBorders>
            <w:shd w:val="clear" w:color="auto" w:fill="auto"/>
            <w:noWrap/>
            <w:vAlign w:val="center"/>
            <w:hideMark/>
          </w:tcPr>
          <w:p w14:paraId="7282323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Ямало-Ненецкий АО</w:t>
            </w:r>
          </w:p>
        </w:tc>
        <w:tc>
          <w:tcPr>
            <w:tcW w:w="971" w:type="dxa"/>
            <w:tcBorders>
              <w:top w:val="single" w:sz="4" w:space="0" w:color="auto"/>
              <w:left w:val="single" w:sz="4" w:space="0" w:color="auto"/>
              <w:bottom w:val="single" w:sz="4" w:space="0" w:color="auto"/>
              <w:right w:val="single" w:sz="4" w:space="0" w:color="auto"/>
            </w:tcBorders>
            <w:shd w:val="clear" w:color="000000" w:fill="A4BEE0"/>
            <w:noWrap/>
            <w:vAlign w:val="center"/>
            <w:hideMark/>
          </w:tcPr>
          <w:p w14:paraId="07CE8B9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74,77</w:t>
            </w:r>
          </w:p>
        </w:tc>
        <w:tc>
          <w:tcPr>
            <w:tcW w:w="971" w:type="dxa"/>
            <w:tcBorders>
              <w:top w:val="nil"/>
              <w:left w:val="nil"/>
              <w:bottom w:val="single" w:sz="4" w:space="0" w:color="auto"/>
              <w:right w:val="single" w:sz="4" w:space="0" w:color="auto"/>
            </w:tcBorders>
            <w:shd w:val="clear" w:color="auto" w:fill="auto"/>
            <w:vAlign w:val="center"/>
            <w:hideMark/>
          </w:tcPr>
          <w:p w14:paraId="19CD8DC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3,4</w:t>
            </w:r>
          </w:p>
        </w:tc>
        <w:tc>
          <w:tcPr>
            <w:tcW w:w="971" w:type="dxa"/>
            <w:tcBorders>
              <w:top w:val="nil"/>
              <w:left w:val="nil"/>
              <w:bottom w:val="single" w:sz="4" w:space="0" w:color="auto"/>
              <w:right w:val="single" w:sz="4" w:space="0" w:color="auto"/>
            </w:tcBorders>
            <w:shd w:val="clear" w:color="auto" w:fill="auto"/>
            <w:vAlign w:val="center"/>
            <w:hideMark/>
          </w:tcPr>
          <w:p w14:paraId="7DC5AD9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97 500</w:t>
            </w:r>
          </w:p>
        </w:tc>
        <w:tc>
          <w:tcPr>
            <w:tcW w:w="971" w:type="dxa"/>
            <w:tcBorders>
              <w:top w:val="nil"/>
              <w:left w:val="nil"/>
              <w:bottom w:val="single" w:sz="4" w:space="0" w:color="auto"/>
              <w:right w:val="single" w:sz="4" w:space="0" w:color="auto"/>
            </w:tcBorders>
            <w:shd w:val="clear" w:color="auto" w:fill="auto"/>
            <w:vAlign w:val="center"/>
            <w:hideMark/>
          </w:tcPr>
          <w:p w14:paraId="23A0611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23 718</w:t>
            </w:r>
          </w:p>
        </w:tc>
        <w:tc>
          <w:tcPr>
            <w:tcW w:w="971" w:type="dxa"/>
            <w:tcBorders>
              <w:top w:val="nil"/>
              <w:left w:val="nil"/>
              <w:bottom w:val="single" w:sz="4" w:space="0" w:color="auto"/>
              <w:right w:val="single" w:sz="4" w:space="0" w:color="auto"/>
            </w:tcBorders>
            <w:shd w:val="clear" w:color="auto" w:fill="auto"/>
            <w:vAlign w:val="center"/>
            <w:hideMark/>
          </w:tcPr>
          <w:p w14:paraId="5AB9082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65,7%</w:t>
            </w:r>
          </w:p>
        </w:tc>
        <w:tc>
          <w:tcPr>
            <w:tcW w:w="971" w:type="dxa"/>
            <w:tcBorders>
              <w:top w:val="nil"/>
              <w:left w:val="nil"/>
              <w:bottom w:val="single" w:sz="4" w:space="0" w:color="auto"/>
              <w:right w:val="single" w:sz="4" w:space="0" w:color="auto"/>
            </w:tcBorders>
            <w:shd w:val="clear" w:color="auto" w:fill="auto"/>
            <w:vAlign w:val="center"/>
            <w:hideMark/>
          </w:tcPr>
          <w:p w14:paraId="077B338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971" w:type="dxa"/>
            <w:tcBorders>
              <w:top w:val="nil"/>
              <w:left w:val="nil"/>
              <w:bottom w:val="single" w:sz="4" w:space="0" w:color="auto"/>
              <w:right w:val="single" w:sz="4" w:space="0" w:color="auto"/>
            </w:tcBorders>
            <w:shd w:val="clear" w:color="auto" w:fill="auto"/>
            <w:vAlign w:val="center"/>
            <w:hideMark/>
          </w:tcPr>
          <w:p w14:paraId="1C74E76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r>
      <w:tr w:rsidR="00D62E87" w:rsidRPr="00D62E87" w14:paraId="2285B6B6"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157BD1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w:t>
            </w:r>
          </w:p>
        </w:tc>
        <w:tc>
          <w:tcPr>
            <w:tcW w:w="2035" w:type="dxa"/>
            <w:tcBorders>
              <w:top w:val="nil"/>
              <w:left w:val="nil"/>
              <w:bottom w:val="single" w:sz="4" w:space="0" w:color="auto"/>
              <w:right w:val="single" w:sz="4" w:space="0" w:color="auto"/>
            </w:tcBorders>
            <w:shd w:val="clear" w:color="auto" w:fill="auto"/>
            <w:noWrap/>
            <w:vAlign w:val="center"/>
            <w:hideMark/>
          </w:tcPr>
          <w:p w14:paraId="0DFEA36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Рязанская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A8C1E2"/>
            <w:noWrap/>
            <w:vAlign w:val="center"/>
            <w:hideMark/>
          </w:tcPr>
          <w:p w14:paraId="7CCF842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74,63</w:t>
            </w:r>
          </w:p>
        </w:tc>
        <w:tc>
          <w:tcPr>
            <w:tcW w:w="971" w:type="dxa"/>
            <w:tcBorders>
              <w:top w:val="nil"/>
              <w:left w:val="nil"/>
              <w:bottom w:val="single" w:sz="4" w:space="0" w:color="auto"/>
              <w:right w:val="single" w:sz="4" w:space="0" w:color="auto"/>
            </w:tcBorders>
            <w:shd w:val="clear" w:color="auto" w:fill="auto"/>
            <w:vAlign w:val="center"/>
            <w:hideMark/>
          </w:tcPr>
          <w:p w14:paraId="400DAEE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w:t>
            </w:r>
          </w:p>
        </w:tc>
        <w:tc>
          <w:tcPr>
            <w:tcW w:w="971" w:type="dxa"/>
            <w:tcBorders>
              <w:top w:val="nil"/>
              <w:left w:val="nil"/>
              <w:bottom w:val="single" w:sz="4" w:space="0" w:color="auto"/>
              <w:right w:val="single" w:sz="4" w:space="0" w:color="auto"/>
            </w:tcBorders>
            <w:shd w:val="clear" w:color="auto" w:fill="auto"/>
            <w:vAlign w:val="center"/>
            <w:hideMark/>
          </w:tcPr>
          <w:p w14:paraId="67FC7D2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52 500</w:t>
            </w:r>
          </w:p>
        </w:tc>
        <w:tc>
          <w:tcPr>
            <w:tcW w:w="971" w:type="dxa"/>
            <w:tcBorders>
              <w:top w:val="nil"/>
              <w:left w:val="nil"/>
              <w:bottom w:val="single" w:sz="4" w:space="0" w:color="auto"/>
              <w:right w:val="single" w:sz="4" w:space="0" w:color="auto"/>
            </w:tcBorders>
            <w:shd w:val="clear" w:color="auto" w:fill="auto"/>
            <w:vAlign w:val="center"/>
            <w:hideMark/>
          </w:tcPr>
          <w:p w14:paraId="5C5A572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14 991</w:t>
            </w:r>
          </w:p>
        </w:tc>
        <w:tc>
          <w:tcPr>
            <w:tcW w:w="971" w:type="dxa"/>
            <w:tcBorders>
              <w:top w:val="nil"/>
              <w:left w:val="nil"/>
              <w:bottom w:val="single" w:sz="4" w:space="0" w:color="auto"/>
              <w:right w:val="single" w:sz="4" w:space="0" w:color="auto"/>
            </w:tcBorders>
            <w:shd w:val="clear" w:color="auto" w:fill="auto"/>
            <w:vAlign w:val="center"/>
            <w:hideMark/>
          </w:tcPr>
          <w:p w14:paraId="10CF258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82,1%</w:t>
            </w:r>
          </w:p>
        </w:tc>
        <w:tc>
          <w:tcPr>
            <w:tcW w:w="971" w:type="dxa"/>
            <w:tcBorders>
              <w:top w:val="nil"/>
              <w:left w:val="nil"/>
              <w:bottom w:val="single" w:sz="4" w:space="0" w:color="auto"/>
              <w:right w:val="single" w:sz="4" w:space="0" w:color="auto"/>
            </w:tcBorders>
            <w:shd w:val="clear" w:color="auto" w:fill="auto"/>
            <w:vAlign w:val="center"/>
            <w:hideMark/>
          </w:tcPr>
          <w:p w14:paraId="75E061A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0,8%</w:t>
            </w:r>
          </w:p>
        </w:tc>
        <w:tc>
          <w:tcPr>
            <w:tcW w:w="971" w:type="dxa"/>
            <w:tcBorders>
              <w:top w:val="nil"/>
              <w:left w:val="nil"/>
              <w:bottom w:val="single" w:sz="4" w:space="0" w:color="auto"/>
              <w:right w:val="single" w:sz="4" w:space="0" w:color="auto"/>
            </w:tcBorders>
            <w:shd w:val="clear" w:color="auto" w:fill="auto"/>
            <w:vAlign w:val="center"/>
            <w:hideMark/>
          </w:tcPr>
          <w:p w14:paraId="3C0EE57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r>
      <w:tr w:rsidR="00D62E87" w:rsidRPr="00D62E87" w14:paraId="464509D4"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EBF2B9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lastRenderedPageBreak/>
              <w:t>4</w:t>
            </w:r>
          </w:p>
        </w:tc>
        <w:tc>
          <w:tcPr>
            <w:tcW w:w="2035" w:type="dxa"/>
            <w:tcBorders>
              <w:top w:val="nil"/>
              <w:left w:val="nil"/>
              <w:bottom w:val="single" w:sz="4" w:space="0" w:color="auto"/>
              <w:right w:val="single" w:sz="4" w:space="0" w:color="auto"/>
            </w:tcBorders>
            <w:shd w:val="clear" w:color="auto" w:fill="auto"/>
            <w:noWrap/>
            <w:vAlign w:val="center"/>
            <w:hideMark/>
          </w:tcPr>
          <w:p w14:paraId="06F8715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Свердловская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AEC5E4"/>
            <w:noWrap/>
            <w:vAlign w:val="center"/>
            <w:hideMark/>
          </w:tcPr>
          <w:p w14:paraId="0421BC1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74,43</w:t>
            </w:r>
          </w:p>
        </w:tc>
        <w:tc>
          <w:tcPr>
            <w:tcW w:w="971" w:type="dxa"/>
            <w:tcBorders>
              <w:top w:val="nil"/>
              <w:left w:val="nil"/>
              <w:bottom w:val="single" w:sz="4" w:space="0" w:color="auto"/>
              <w:right w:val="single" w:sz="4" w:space="0" w:color="auto"/>
            </w:tcBorders>
            <w:shd w:val="clear" w:color="auto" w:fill="auto"/>
            <w:vAlign w:val="center"/>
            <w:hideMark/>
          </w:tcPr>
          <w:p w14:paraId="1D39F79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2,5</w:t>
            </w:r>
          </w:p>
        </w:tc>
        <w:tc>
          <w:tcPr>
            <w:tcW w:w="971" w:type="dxa"/>
            <w:tcBorders>
              <w:top w:val="nil"/>
              <w:left w:val="nil"/>
              <w:bottom w:val="single" w:sz="4" w:space="0" w:color="auto"/>
              <w:right w:val="single" w:sz="4" w:space="0" w:color="auto"/>
            </w:tcBorders>
            <w:shd w:val="clear" w:color="auto" w:fill="auto"/>
            <w:vAlign w:val="center"/>
            <w:hideMark/>
          </w:tcPr>
          <w:p w14:paraId="53DBC33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59 200</w:t>
            </w:r>
          </w:p>
        </w:tc>
        <w:tc>
          <w:tcPr>
            <w:tcW w:w="971" w:type="dxa"/>
            <w:tcBorders>
              <w:top w:val="nil"/>
              <w:left w:val="nil"/>
              <w:bottom w:val="single" w:sz="4" w:space="0" w:color="auto"/>
              <w:right w:val="single" w:sz="4" w:space="0" w:color="auto"/>
            </w:tcBorders>
            <w:shd w:val="clear" w:color="auto" w:fill="auto"/>
            <w:vAlign w:val="center"/>
            <w:hideMark/>
          </w:tcPr>
          <w:p w14:paraId="30DC84F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16 675</w:t>
            </w:r>
          </w:p>
        </w:tc>
        <w:tc>
          <w:tcPr>
            <w:tcW w:w="971" w:type="dxa"/>
            <w:tcBorders>
              <w:top w:val="nil"/>
              <w:left w:val="nil"/>
              <w:bottom w:val="single" w:sz="4" w:space="0" w:color="auto"/>
              <w:right w:val="single" w:sz="4" w:space="0" w:color="auto"/>
            </w:tcBorders>
            <w:shd w:val="clear" w:color="auto" w:fill="auto"/>
            <w:vAlign w:val="center"/>
            <w:hideMark/>
          </w:tcPr>
          <w:p w14:paraId="16E516B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80,2%</w:t>
            </w:r>
          </w:p>
        </w:tc>
        <w:tc>
          <w:tcPr>
            <w:tcW w:w="971" w:type="dxa"/>
            <w:tcBorders>
              <w:top w:val="nil"/>
              <w:left w:val="nil"/>
              <w:bottom w:val="single" w:sz="4" w:space="0" w:color="auto"/>
              <w:right w:val="single" w:sz="4" w:space="0" w:color="auto"/>
            </w:tcBorders>
            <w:shd w:val="clear" w:color="auto" w:fill="auto"/>
            <w:vAlign w:val="center"/>
            <w:hideMark/>
          </w:tcPr>
          <w:p w14:paraId="6DA4A23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1,0%</w:t>
            </w:r>
          </w:p>
        </w:tc>
        <w:tc>
          <w:tcPr>
            <w:tcW w:w="971" w:type="dxa"/>
            <w:tcBorders>
              <w:top w:val="nil"/>
              <w:left w:val="nil"/>
              <w:bottom w:val="single" w:sz="4" w:space="0" w:color="auto"/>
              <w:right w:val="single" w:sz="4" w:space="0" w:color="auto"/>
            </w:tcBorders>
            <w:shd w:val="clear" w:color="auto" w:fill="auto"/>
            <w:vAlign w:val="center"/>
            <w:hideMark/>
          </w:tcPr>
          <w:p w14:paraId="5FF1473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2,2%</w:t>
            </w:r>
          </w:p>
        </w:tc>
      </w:tr>
      <w:tr w:rsidR="00D62E87" w:rsidRPr="00D62E87" w14:paraId="5B6BC72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196DA7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w:t>
            </w:r>
          </w:p>
        </w:tc>
        <w:tc>
          <w:tcPr>
            <w:tcW w:w="2035" w:type="dxa"/>
            <w:tcBorders>
              <w:top w:val="nil"/>
              <w:left w:val="nil"/>
              <w:bottom w:val="single" w:sz="4" w:space="0" w:color="auto"/>
              <w:right w:val="single" w:sz="4" w:space="0" w:color="auto"/>
            </w:tcBorders>
            <w:shd w:val="clear" w:color="auto" w:fill="auto"/>
            <w:noWrap/>
            <w:vAlign w:val="center"/>
            <w:hideMark/>
          </w:tcPr>
          <w:p w14:paraId="7348CA6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Башкортостан</w:t>
            </w:r>
          </w:p>
        </w:tc>
        <w:tc>
          <w:tcPr>
            <w:tcW w:w="971" w:type="dxa"/>
            <w:tcBorders>
              <w:top w:val="single" w:sz="4" w:space="0" w:color="auto"/>
              <w:left w:val="single" w:sz="4" w:space="0" w:color="auto"/>
              <w:bottom w:val="single" w:sz="4" w:space="0" w:color="auto"/>
              <w:right w:val="single" w:sz="4" w:space="0" w:color="auto"/>
            </w:tcBorders>
            <w:shd w:val="clear" w:color="000000" w:fill="AEC6E4"/>
            <w:noWrap/>
            <w:vAlign w:val="center"/>
            <w:hideMark/>
          </w:tcPr>
          <w:p w14:paraId="4A896E7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74,40</w:t>
            </w:r>
          </w:p>
        </w:tc>
        <w:tc>
          <w:tcPr>
            <w:tcW w:w="971" w:type="dxa"/>
            <w:tcBorders>
              <w:top w:val="nil"/>
              <w:left w:val="nil"/>
              <w:bottom w:val="single" w:sz="4" w:space="0" w:color="auto"/>
              <w:right w:val="single" w:sz="4" w:space="0" w:color="auto"/>
            </w:tcBorders>
            <w:shd w:val="clear" w:color="auto" w:fill="auto"/>
            <w:vAlign w:val="center"/>
            <w:hideMark/>
          </w:tcPr>
          <w:p w14:paraId="15609D8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3,7</w:t>
            </w:r>
          </w:p>
        </w:tc>
        <w:tc>
          <w:tcPr>
            <w:tcW w:w="971" w:type="dxa"/>
            <w:tcBorders>
              <w:top w:val="nil"/>
              <w:left w:val="nil"/>
              <w:bottom w:val="single" w:sz="4" w:space="0" w:color="auto"/>
              <w:right w:val="single" w:sz="4" w:space="0" w:color="auto"/>
            </w:tcBorders>
            <w:shd w:val="clear" w:color="auto" w:fill="auto"/>
            <w:vAlign w:val="center"/>
            <w:hideMark/>
          </w:tcPr>
          <w:p w14:paraId="3688485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59 600</w:t>
            </w:r>
          </w:p>
        </w:tc>
        <w:tc>
          <w:tcPr>
            <w:tcW w:w="971" w:type="dxa"/>
            <w:tcBorders>
              <w:top w:val="nil"/>
              <w:left w:val="nil"/>
              <w:bottom w:val="single" w:sz="4" w:space="0" w:color="auto"/>
              <w:right w:val="single" w:sz="4" w:space="0" w:color="auto"/>
            </w:tcBorders>
            <w:shd w:val="clear" w:color="auto" w:fill="auto"/>
            <w:vAlign w:val="center"/>
            <w:hideMark/>
          </w:tcPr>
          <w:p w14:paraId="254D0F7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14 991</w:t>
            </w:r>
          </w:p>
        </w:tc>
        <w:tc>
          <w:tcPr>
            <w:tcW w:w="971" w:type="dxa"/>
            <w:tcBorders>
              <w:top w:val="nil"/>
              <w:left w:val="nil"/>
              <w:bottom w:val="single" w:sz="4" w:space="0" w:color="auto"/>
              <w:right w:val="single" w:sz="4" w:space="0" w:color="auto"/>
            </w:tcBorders>
            <w:shd w:val="clear" w:color="auto" w:fill="auto"/>
            <w:vAlign w:val="center"/>
            <w:hideMark/>
          </w:tcPr>
          <w:p w14:paraId="1856655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71,9%</w:t>
            </w:r>
          </w:p>
        </w:tc>
        <w:tc>
          <w:tcPr>
            <w:tcW w:w="971" w:type="dxa"/>
            <w:tcBorders>
              <w:top w:val="nil"/>
              <w:left w:val="nil"/>
              <w:bottom w:val="single" w:sz="4" w:space="0" w:color="auto"/>
              <w:right w:val="single" w:sz="4" w:space="0" w:color="auto"/>
            </w:tcBorders>
            <w:shd w:val="clear" w:color="auto" w:fill="auto"/>
            <w:vAlign w:val="center"/>
            <w:hideMark/>
          </w:tcPr>
          <w:p w14:paraId="457A03F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74F7A46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2,2%</w:t>
            </w:r>
          </w:p>
        </w:tc>
      </w:tr>
      <w:tr w:rsidR="00D62E87" w:rsidRPr="00D62E87" w14:paraId="0CBCF28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50C52AF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w:t>
            </w:r>
          </w:p>
        </w:tc>
        <w:tc>
          <w:tcPr>
            <w:tcW w:w="2035" w:type="dxa"/>
            <w:tcBorders>
              <w:top w:val="nil"/>
              <w:left w:val="nil"/>
              <w:bottom w:val="single" w:sz="4" w:space="0" w:color="auto"/>
              <w:right w:val="single" w:sz="4" w:space="0" w:color="auto"/>
            </w:tcBorders>
            <w:shd w:val="clear" w:color="auto" w:fill="auto"/>
            <w:noWrap/>
            <w:vAlign w:val="center"/>
            <w:hideMark/>
          </w:tcPr>
          <w:p w14:paraId="370E3E3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Еврейская АО</w:t>
            </w:r>
          </w:p>
        </w:tc>
        <w:tc>
          <w:tcPr>
            <w:tcW w:w="971" w:type="dxa"/>
            <w:tcBorders>
              <w:top w:val="single" w:sz="4" w:space="0" w:color="auto"/>
              <w:left w:val="single" w:sz="4" w:space="0" w:color="auto"/>
              <w:bottom w:val="single" w:sz="4" w:space="0" w:color="auto"/>
              <w:right w:val="single" w:sz="4" w:space="0" w:color="auto"/>
            </w:tcBorders>
            <w:shd w:val="clear" w:color="000000" w:fill="B0C6E4"/>
            <w:noWrap/>
            <w:vAlign w:val="center"/>
            <w:hideMark/>
          </w:tcPr>
          <w:p w14:paraId="3875A0D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74,36</w:t>
            </w:r>
          </w:p>
        </w:tc>
        <w:tc>
          <w:tcPr>
            <w:tcW w:w="971" w:type="dxa"/>
            <w:tcBorders>
              <w:top w:val="nil"/>
              <w:left w:val="nil"/>
              <w:bottom w:val="single" w:sz="4" w:space="0" w:color="auto"/>
              <w:right w:val="single" w:sz="4" w:space="0" w:color="auto"/>
            </w:tcBorders>
            <w:shd w:val="clear" w:color="auto" w:fill="auto"/>
            <w:vAlign w:val="center"/>
            <w:hideMark/>
          </w:tcPr>
          <w:p w14:paraId="13A74DC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2,0</w:t>
            </w:r>
          </w:p>
        </w:tc>
        <w:tc>
          <w:tcPr>
            <w:tcW w:w="971" w:type="dxa"/>
            <w:tcBorders>
              <w:top w:val="nil"/>
              <w:left w:val="nil"/>
              <w:bottom w:val="single" w:sz="4" w:space="0" w:color="auto"/>
              <w:right w:val="single" w:sz="4" w:space="0" w:color="auto"/>
            </w:tcBorders>
            <w:shd w:val="clear" w:color="auto" w:fill="auto"/>
            <w:vAlign w:val="center"/>
            <w:hideMark/>
          </w:tcPr>
          <w:p w14:paraId="14600C6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77 800</w:t>
            </w:r>
          </w:p>
        </w:tc>
        <w:tc>
          <w:tcPr>
            <w:tcW w:w="971" w:type="dxa"/>
            <w:tcBorders>
              <w:top w:val="nil"/>
              <w:left w:val="nil"/>
              <w:bottom w:val="single" w:sz="4" w:space="0" w:color="auto"/>
              <w:right w:val="single" w:sz="4" w:space="0" w:color="auto"/>
            </w:tcBorders>
            <w:shd w:val="clear" w:color="auto" w:fill="auto"/>
            <w:vAlign w:val="center"/>
            <w:hideMark/>
          </w:tcPr>
          <w:p w14:paraId="43C7E8D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22 002</w:t>
            </w:r>
          </w:p>
        </w:tc>
        <w:tc>
          <w:tcPr>
            <w:tcW w:w="971" w:type="dxa"/>
            <w:tcBorders>
              <w:top w:val="nil"/>
              <w:left w:val="nil"/>
              <w:bottom w:val="single" w:sz="4" w:space="0" w:color="auto"/>
              <w:right w:val="single" w:sz="4" w:space="0" w:color="auto"/>
            </w:tcBorders>
            <w:shd w:val="clear" w:color="auto" w:fill="auto"/>
            <w:vAlign w:val="center"/>
            <w:hideMark/>
          </w:tcPr>
          <w:p w14:paraId="673B4BE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77,4%</w:t>
            </w:r>
          </w:p>
        </w:tc>
        <w:tc>
          <w:tcPr>
            <w:tcW w:w="971" w:type="dxa"/>
            <w:tcBorders>
              <w:top w:val="nil"/>
              <w:left w:val="nil"/>
              <w:bottom w:val="single" w:sz="4" w:space="0" w:color="auto"/>
              <w:right w:val="single" w:sz="4" w:space="0" w:color="auto"/>
            </w:tcBorders>
            <w:shd w:val="clear" w:color="auto" w:fill="auto"/>
            <w:vAlign w:val="center"/>
            <w:hideMark/>
          </w:tcPr>
          <w:p w14:paraId="68DBBCA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2,0%</w:t>
            </w:r>
          </w:p>
        </w:tc>
        <w:tc>
          <w:tcPr>
            <w:tcW w:w="971" w:type="dxa"/>
            <w:tcBorders>
              <w:top w:val="nil"/>
              <w:left w:val="nil"/>
              <w:bottom w:val="single" w:sz="4" w:space="0" w:color="auto"/>
              <w:right w:val="single" w:sz="4" w:space="0" w:color="auto"/>
            </w:tcBorders>
            <w:shd w:val="clear" w:color="auto" w:fill="auto"/>
            <w:vAlign w:val="center"/>
            <w:hideMark/>
          </w:tcPr>
          <w:p w14:paraId="50E217E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r>
      <w:tr w:rsidR="00D62E87" w:rsidRPr="00D62E87" w14:paraId="5FF62A5D"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7B21D68" w14:textId="77777777" w:rsidR="00D62E87" w:rsidRPr="00E93113" w:rsidRDefault="00D62E87" w:rsidP="002727F5">
            <w:pPr>
              <w:spacing w:after="0" w:line="240" w:lineRule="auto"/>
              <w:rPr>
                <w:rFonts w:ascii="Arial Nova Cond" w:eastAsia="Times New Roman" w:hAnsi="Arial Nova Cond" w:cs="Arial"/>
                <w:b/>
                <w:bCs/>
                <w:color w:val="000000"/>
                <w:sz w:val="18"/>
                <w:szCs w:val="18"/>
              </w:rPr>
            </w:pPr>
            <w:r w:rsidRPr="00E93113">
              <w:rPr>
                <w:rFonts w:ascii="Arial Nova Cond" w:eastAsia="Times New Roman" w:hAnsi="Arial Nova Cond" w:cs="Arial"/>
                <w:b/>
                <w:bCs/>
                <w:color w:val="000000"/>
                <w:sz w:val="18"/>
                <w:szCs w:val="18"/>
              </w:rPr>
              <w:t>7</w:t>
            </w:r>
          </w:p>
        </w:tc>
        <w:tc>
          <w:tcPr>
            <w:tcW w:w="2035" w:type="dxa"/>
            <w:tcBorders>
              <w:top w:val="nil"/>
              <w:left w:val="nil"/>
              <w:bottom w:val="single" w:sz="4" w:space="0" w:color="auto"/>
              <w:right w:val="single" w:sz="4" w:space="0" w:color="auto"/>
            </w:tcBorders>
            <w:shd w:val="clear" w:color="auto" w:fill="auto"/>
            <w:noWrap/>
            <w:vAlign w:val="center"/>
            <w:hideMark/>
          </w:tcPr>
          <w:p w14:paraId="171F073C" w14:textId="77777777" w:rsidR="00D62E87" w:rsidRPr="00E93113" w:rsidRDefault="00D62E87" w:rsidP="002727F5">
            <w:pPr>
              <w:spacing w:after="0" w:line="240" w:lineRule="auto"/>
              <w:rPr>
                <w:rFonts w:ascii="Arial Nova Cond" w:eastAsia="Times New Roman" w:hAnsi="Arial Nova Cond" w:cs="Arial"/>
                <w:b/>
                <w:bCs/>
                <w:color w:val="000000"/>
                <w:sz w:val="18"/>
                <w:szCs w:val="18"/>
              </w:rPr>
            </w:pPr>
            <w:r w:rsidRPr="00E93113">
              <w:rPr>
                <w:rFonts w:ascii="Arial Nova Cond" w:eastAsia="Times New Roman" w:hAnsi="Arial Nova Cond" w:cs="Arial"/>
                <w:b/>
                <w:bCs/>
                <w:color w:val="000000"/>
                <w:sz w:val="18"/>
                <w:szCs w:val="18"/>
              </w:rPr>
              <w:t>Ленинградская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B4CAE6"/>
            <w:noWrap/>
            <w:vAlign w:val="center"/>
            <w:hideMark/>
          </w:tcPr>
          <w:p w14:paraId="1C654438" w14:textId="77777777" w:rsidR="00D62E87" w:rsidRPr="00E93113" w:rsidRDefault="00D62E87" w:rsidP="002727F5">
            <w:pPr>
              <w:spacing w:after="0" w:line="240" w:lineRule="auto"/>
              <w:rPr>
                <w:rFonts w:ascii="Arial Nova Cond" w:eastAsia="Times New Roman" w:hAnsi="Arial Nova Cond" w:cs="Arial"/>
                <w:b/>
                <w:bCs/>
                <w:color w:val="000000"/>
                <w:sz w:val="18"/>
                <w:szCs w:val="18"/>
              </w:rPr>
            </w:pPr>
            <w:r w:rsidRPr="00E93113">
              <w:rPr>
                <w:rFonts w:ascii="Arial Nova Cond" w:eastAsia="Times New Roman" w:hAnsi="Arial Nova Cond" w:cs="Arial"/>
                <w:b/>
                <w:bCs/>
                <w:color w:val="000000"/>
                <w:sz w:val="18"/>
                <w:szCs w:val="18"/>
              </w:rPr>
              <w:t>74,20</w:t>
            </w:r>
          </w:p>
        </w:tc>
        <w:tc>
          <w:tcPr>
            <w:tcW w:w="971" w:type="dxa"/>
            <w:tcBorders>
              <w:top w:val="nil"/>
              <w:left w:val="nil"/>
              <w:bottom w:val="single" w:sz="4" w:space="0" w:color="auto"/>
              <w:right w:val="single" w:sz="4" w:space="0" w:color="auto"/>
            </w:tcBorders>
            <w:shd w:val="clear" w:color="auto" w:fill="auto"/>
            <w:vAlign w:val="center"/>
            <w:hideMark/>
          </w:tcPr>
          <w:p w14:paraId="73F6CD64" w14:textId="77777777" w:rsidR="00D62E87" w:rsidRPr="00E93113" w:rsidRDefault="00D62E87" w:rsidP="002727F5">
            <w:pPr>
              <w:spacing w:after="0" w:line="240" w:lineRule="auto"/>
              <w:rPr>
                <w:rFonts w:ascii="Arial Nova Cond" w:eastAsia="Times New Roman" w:hAnsi="Arial Nova Cond" w:cs="Arial"/>
                <w:b/>
                <w:bCs/>
                <w:color w:val="000000"/>
                <w:sz w:val="18"/>
                <w:szCs w:val="18"/>
              </w:rPr>
            </w:pPr>
            <w:r w:rsidRPr="00E93113">
              <w:rPr>
                <w:rFonts w:ascii="Arial Nova Cond" w:eastAsia="Times New Roman" w:hAnsi="Arial Nova Cond" w:cs="Arial"/>
                <w:b/>
                <w:bCs/>
                <w:color w:val="000000"/>
                <w:sz w:val="18"/>
                <w:szCs w:val="18"/>
              </w:rPr>
              <w:t>2,3</w:t>
            </w:r>
          </w:p>
        </w:tc>
        <w:tc>
          <w:tcPr>
            <w:tcW w:w="971" w:type="dxa"/>
            <w:tcBorders>
              <w:top w:val="nil"/>
              <w:left w:val="nil"/>
              <w:bottom w:val="single" w:sz="4" w:space="0" w:color="auto"/>
              <w:right w:val="single" w:sz="4" w:space="0" w:color="auto"/>
            </w:tcBorders>
            <w:shd w:val="clear" w:color="auto" w:fill="auto"/>
            <w:vAlign w:val="center"/>
            <w:hideMark/>
          </w:tcPr>
          <w:p w14:paraId="5E32663E" w14:textId="77777777" w:rsidR="00D62E87" w:rsidRPr="00E93113" w:rsidRDefault="00D62E87" w:rsidP="002727F5">
            <w:pPr>
              <w:spacing w:after="0" w:line="240" w:lineRule="auto"/>
              <w:rPr>
                <w:rFonts w:ascii="Arial Nova Cond" w:eastAsia="Times New Roman" w:hAnsi="Arial Nova Cond" w:cs="Arial"/>
                <w:b/>
                <w:bCs/>
                <w:color w:val="000000"/>
                <w:sz w:val="18"/>
                <w:szCs w:val="18"/>
              </w:rPr>
            </w:pPr>
            <w:r w:rsidRPr="00E93113">
              <w:rPr>
                <w:rFonts w:ascii="Arial Nova Cond" w:eastAsia="Times New Roman" w:hAnsi="Arial Nova Cond" w:cs="Arial"/>
                <w:b/>
                <w:bCs/>
                <w:color w:val="000000"/>
                <w:sz w:val="18"/>
                <w:szCs w:val="18"/>
              </w:rPr>
              <w:t>60 200</w:t>
            </w:r>
          </w:p>
        </w:tc>
        <w:tc>
          <w:tcPr>
            <w:tcW w:w="971" w:type="dxa"/>
            <w:tcBorders>
              <w:top w:val="nil"/>
              <w:left w:val="nil"/>
              <w:bottom w:val="single" w:sz="4" w:space="0" w:color="auto"/>
              <w:right w:val="single" w:sz="4" w:space="0" w:color="auto"/>
            </w:tcBorders>
            <w:shd w:val="clear" w:color="auto" w:fill="auto"/>
            <w:vAlign w:val="center"/>
            <w:hideMark/>
          </w:tcPr>
          <w:p w14:paraId="4E894E89" w14:textId="77777777" w:rsidR="00D62E87" w:rsidRPr="00E93113" w:rsidRDefault="00D62E87" w:rsidP="002727F5">
            <w:pPr>
              <w:spacing w:after="0" w:line="240" w:lineRule="auto"/>
              <w:rPr>
                <w:rFonts w:ascii="Arial Nova Cond" w:eastAsia="Times New Roman" w:hAnsi="Arial Nova Cond" w:cs="Arial"/>
                <w:b/>
                <w:bCs/>
                <w:color w:val="000000"/>
                <w:sz w:val="18"/>
                <w:szCs w:val="18"/>
              </w:rPr>
            </w:pPr>
            <w:r w:rsidRPr="00E93113">
              <w:rPr>
                <w:rFonts w:ascii="Arial Nova Cond" w:eastAsia="Times New Roman" w:hAnsi="Arial Nova Cond" w:cs="Arial"/>
                <w:b/>
                <w:bCs/>
                <w:color w:val="000000"/>
                <w:sz w:val="18"/>
                <w:szCs w:val="18"/>
              </w:rPr>
              <w:t>17 686</w:t>
            </w:r>
          </w:p>
        </w:tc>
        <w:tc>
          <w:tcPr>
            <w:tcW w:w="971" w:type="dxa"/>
            <w:tcBorders>
              <w:top w:val="nil"/>
              <w:left w:val="nil"/>
              <w:bottom w:val="single" w:sz="4" w:space="0" w:color="auto"/>
              <w:right w:val="single" w:sz="4" w:space="0" w:color="auto"/>
            </w:tcBorders>
            <w:shd w:val="clear" w:color="auto" w:fill="auto"/>
            <w:vAlign w:val="center"/>
            <w:hideMark/>
          </w:tcPr>
          <w:p w14:paraId="0496BAD6" w14:textId="77777777" w:rsidR="00D62E87" w:rsidRPr="00E93113" w:rsidRDefault="00D62E87" w:rsidP="002727F5">
            <w:pPr>
              <w:spacing w:after="0" w:line="240" w:lineRule="auto"/>
              <w:rPr>
                <w:rFonts w:ascii="Arial Nova Cond" w:eastAsia="Times New Roman" w:hAnsi="Arial Nova Cond" w:cs="Arial"/>
                <w:b/>
                <w:bCs/>
                <w:color w:val="000000"/>
                <w:sz w:val="18"/>
                <w:szCs w:val="18"/>
              </w:rPr>
            </w:pPr>
            <w:r w:rsidRPr="00E93113">
              <w:rPr>
                <w:rFonts w:ascii="Arial Nova Cond" w:eastAsia="Times New Roman" w:hAnsi="Arial Nova Cond" w:cs="Arial"/>
                <w:b/>
                <w:bCs/>
                <w:color w:val="000000"/>
                <w:sz w:val="18"/>
                <w:szCs w:val="18"/>
              </w:rPr>
              <w:t>84,0%</w:t>
            </w:r>
          </w:p>
        </w:tc>
        <w:tc>
          <w:tcPr>
            <w:tcW w:w="971" w:type="dxa"/>
            <w:tcBorders>
              <w:top w:val="nil"/>
              <w:left w:val="nil"/>
              <w:bottom w:val="single" w:sz="4" w:space="0" w:color="auto"/>
              <w:right w:val="single" w:sz="4" w:space="0" w:color="auto"/>
            </w:tcBorders>
            <w:shd w:val="clear" w:color="auto" w:fill="auto"/>
            <w:vAlign w:val="center"/>
            <w:hideMark/>
          </w:tcPr>
          <w:p w14:paraId="258A47C9" w14:textId="77777777" w:rsidR="00D62E87" w:rsidRPr="00E93113" w:rsidRDefault="00D62E87" w:rsidP="002727F5">
            <w:pPr>
              <w:spacing w:after="0" w:line="240" w:lineRule="auto"/>
              <w:rPr>
                <w:rFonts w:ascii="Arial Nova Cond" w:eastAsia="Times New Roman" w:hAnsi="Arial Nova Cond" w:cs="Arial"/>
                <w:b/>
                <w:bCs/>
                <w:color w:val="000000"/>
                <w:sz w:val="18"/>
                <w:szCs w:val="18"/>
              </w:rPr>
            </w:pPr>
            <w:r w:rsidRPr="00E93113">
              <w:rPr>
                <w:rFonts w:ascii="Arial Nova Cond" w:eastAsia="Times New Roman" w:hAnsi="Arial Nova Cond" w:cs="Arial"/>
                <w:b/>
                <w:bCs/>
                <w:color w:val="000000"/>
                <w:sz w:val="18"/>
                <w:szCs w:val="18"/>
              </w:rPr>
              <w:t>1,0%</w:t>
            </w:r>
          </w:p>
        </w:tc>
        <w:tc>
          <w:tcPr>
            <w:tcW w:w="971" w:type="dxa"/>
            <w:tcBorders>
              <w:top w:val="nil"/>
              <w:left w:val="nil"/>
              <w:bottom w:val="single" w:sz="4" w:space="0" w:color="auto"/>
              <w:right w:val="single" w:sz="4" w:space="0" w:color="auto"/>
            </w:tcBorders>
            <w:shd w:val="clear" w:color="auto" w:fill="auto"/>
            <w:vAlign w:val="center"/>
            <w:hideMark/>
          </w:tcPr>
          <w:p w14:paraId="44F0ABA8" w14:textId="77777777" w:rsidR="00D62E87" w:rsidRPr="00E93113" w:rsidRDefault="00D62E87" w:rsidP="002727F5">
            <w:pPr>
              <w:spacing w:after="0" w:line="240" w:lineRule="auto"/>
              <w:rPr>
                <w:rFonts w:ascii="Arial Nova Cond" w:eastAsia="Times New Roman" w:hAnsi="Arial Nova Cond" w:cs="Arial"/>
                <w:b/>
                <w:bCs/>
                <w:color w:val="000000"/>
                <w:sz w:val="18"/>
                <w:szCs w:val="18"/>
              </w:rPr>
            </w:pPr>
            <w:r w:rsidRPr="00E93113">
              <w:rPr>
                <w:rFonts w:ascii="Arial Nova Cond" w:eastAsia="Times New Roman" w:hAnsi="Arial Nova Cond" w:cs="Arial"/>
                <w:b/>
                <w:bCs/>
                <w:color w:val="000000"/>
                <w:sz w:val="18"/>
                <w:szCs w:val="18"/>
              </w:rPr>
              <w:t>2,7%</w:t>
            </w:r>
          </w:p>
        </w:tc>
      </w:tr>
      <w:tr w:rsidR="00D62E87" w:rsidRPr="00D62E87" w14:paraId="221DCA33"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1C425E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w:t>
            </w:r>
          </w:p>
        </w:tc>
        <w:tc>
          <w:tcPr>
            <w:tcW w:w="2035" w:type="dxa"/>
            <w:tcBorders>
              <w:top w:val="nil"/>
              <w:left w:val="nil"/>
              <w:bottom w:val="single" w:sz="4" w:space="0" w:color="auto"/>
              <w:right w:val="single" w:sz="4" w:space="0" w:color="auto"/>
            </w:tcBorders>
            <w:shd w:val="clear" w:color="auto" w:fill="auto"/>
            <w:noWrap/>
            <w:vAlign w:val="center"/>
            <w:hideMark/>
          </w:tcPr>
          <w:p w14:paraId="5CEFBD6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Липецкая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BACEE8"/>
            <w:noWrap/>
            <w:vAlign w:val="center"/>
            <w:hideMark/>
          </w:tcPr>
          <w:p w14:paraId="7441FD1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73,97</w:t>
            </w:r>
          </w:p>
        </w:tc>
        <w:tc>
          <w:tcPr>
            <w:tcW w:w="971" w:type="dxa"/>
            <w:tcBorders>
              <w:top w:val="nil"/>
              <w:left w:val="nil"/>
              <w:bottom w:val="single" w:sz="4" w:space="0" w:color="auto"/>
              <w:right w:val="single" w:sz="4" w:space="0" w:color="auto"/>
            </w:tcBorders>
            <w:shd w:val="clear" w:color="auto" w:fill="auto"/>
            <w:vAlign w:val="center"/>
            <w:hideMark/>
          </w:tcPr>
          <w:p w14:paraId="229883E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971" w:type="dxa"/>
            <w:tcBorders>
              <w:top w:val="nil"/>
              <w:left w:val="nil"/>
              <w:bottom w:val="single" w:sz="4" w:space="0" w:color="auto"/>
              <w:right w:val="single" w:sz="4" w:space="0" w:color="auto"/>
            </w:tcBorders>
            <w:shd w:val="clear" w:color="auto" w:fill="auto"/>
            <w:vAlign w:val="center"/>
            <w:hideMark/>
          </w:tcPr>
          <w:p w14:paraId="5008EF4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49 800</w:t>
            </w:r>
          </w:p>
        </w:tc>
        <w:tc>
          <w:tcPr>
            <w:tcW w:w="971" w:type="dxa"/>
            <w:tcBorders>
              <w:top w:val="nil"/>
              <w:left w:val="nil"/>
              <w:bottom w:val="single" w:sz="4" w:space="0" w:color="auto"/>
              <w:right w:val="single" w:sz="4" w:space="0" w:color="auto"/>
            </w:tcBorders>
            <w:shd w:val="clear" w:color="auto" w:fill="auto"/>
            <w:vAlign w:val="center"/>
            <w:hideMark/>
          </w:tcPr>
          <w:p w14:paraId="01D0B07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13 980</w:t>
            </w:r>
          </w:p>
        </w:tc>
        <w:tc>
          <w:tcPr>
            <w:tcW w:w="971" w:type="dxa"/>
            <w:tcBorders>
              <w:top w:val="nil"/>
              <w:left w:val="nil"/>
              <w:bottom w:val="single" w:sz="4" w:space="0" w:color="auto"/>
              <w:right w:val="single" w:sz="4" w:space="0" w:color="auto"/>
            </w:tcBorders>
            <w:shd w:val="clear" w:color="auto" w:fill="auto"/>
            <w:vAlign w:val="center"/>
            <w:hideMark/>
          </w:tcPr>
          <w:p w14:paraId="3E0EA31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79,7%</w:t>
            </w:r>
          </w:p>
        </w:tc>
        <w:tc>
          <w:tcPr>
            <w:tcW w:w="971" w:type="dxa"/>
            <w:tcBorders>
              <w:top w:val="nil"/>
              <w:left w:val="nil"/>
              <w:bottom w:val="single" w:sz="4" w:space="0" w:color="auto"/>
              <w:right w:val="single" w:sz="4" w:space="0" w:color="auto"/>
            </w:tcBorders>
            <w:shd w:val="clear" w:color="auto" w:fill="auto"/>
            <w:vAlign w:val="center"/>
            <w:hideMark/>
          </w:tcPr>
          <w:p w14:paraId="5294803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2608291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2,5%</w:t>
            </w:r>
          </w:p>
        </w:tc>
      </w:tr>
      <w:tr w:rsidR="00D62E87" w:rsidRPr="00D62E87" w14:paraId="21217FA8"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BE2D4C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9</w:t>
            </w:r>
          </w:p>
        </w:tc>
        <w:tc>
          <w:tcPr>
            <w:tcW w:w="2035" w:type="dxa"/>
            <w:tcBorders>
              <w:top w:val="nil"/>
              <w:left w:val="nil"/>
              <w:bottom w:val="single" w:sz="4" w:space="0" w:color="auto"/>
              <w:right w:val="single" w:sz="4" w:space="0" w:color="auto"/>
            </w:tcBorders>
            <w:shd w:val="clear" w:color="auto" w:fill="auto"/>
            <w:noWrap/>
            <w:vAlign w:val="center"/>
            <w:hideMark/>
          </w:tcPr>
          <w:p w14:paraId="7808BBD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Амурская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BBCFE9"/>
            <w:noWrap/>
            <w:vAlign w:val="center"/>
            <w:hideMark/>
          </w:tcPr>
          <w:p w14:paraId="021BFFB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73,94</w:t>
            </w:r>
          </w:p>
        </w:tc>
        <w:tc>
          <w:tcPr>
            <w:tcW w:w="971" w:type="dxa"/>
            <w:tcBorders>
              <w:top w:val="nil"/>
              <w:left w:val="nil"/>
              <w:bottom w:val="single" w:sz="4" w:space="0" w:color="auto"/>
              <w:right w:val="single" w:sz="4" w:space="0" w:color="auto"/>
            </w:tcBorders>
            <w:shd w:val="clear" w:color="auto" w:fill="auto"/>
            <w:vAlign w:val="center"/>
            <w:hideMark/>
          </w:tcPr>
          <w:p w14:paraId="072D5DF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c>
          <w:tcPr>
            <w:tcW w:w="971" w:type="dxa"/>
            <w:tcBorders>
              <w:top w:val="nil"/>
              <w:left w:val="nil"/>
              <w:bottom w:val="single" w:sz="4" w:space="0" w:color="auto"/>
              <w:right w:val="single" w:sz="4" w:space="0" w:color="auto"/>
            </w:tcBorders>
            <w:shd w:val="clear" w:color="auto" w:fill="auto"/>
            <w:vAlign w:val="center"/>
            <w:hideMark/>
          </w:tcPr>
          <w:p w14:paraId="727A310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73 700</w:t>
            </w:r>
          </w:p>
        </w:tc>
        <w:tc>
          <w:tcPr>
            <w:tcW w:w="971" w:type="dxa"/>
            <w:tcBorders>
              <w:top w:val="nil"/>
              <w:left w:val="nil"/>
              <w:bottom w:val="single" w:sz="4" w:space="0" w:color="auto"/>
              <w:right w:val="single" w:sz="4" w:space="0" w:color="auto"/>
            </w:tcBorders>
            <w:shd w:val="clear" w:color="auto" w:fill="auto"/>
            <w:vAlign w:val="center"/>
            <w:hideMark/>
          </w:tcPr>
          <w:p w14:paraId="54B7029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19 427</w:t>
            </w:r>
          </w:p>
        </w:tc>
        <w:tc>
          <w:tcPr>
            <w:tcW w:w="971" w:type="dxa"/>
            <w:tcBorders>
              <w:top w:val="nil"/>
              <w:left w:val="nil"/>
              <w:bottom w:val="single" w:sz="4" w:space="0" w:color="auto"/>
              <w:right w:val="single" w:sz="4" w:space="0" w:color="auto"/>
            </w:tcBorders>
            <w:shd w:val="clear" w:color="auto" w:fill="auto"/>
            <w:vAlign w:val="center"/>
            <w:hideMark/>
          </w:tcPr>
          <w:p w14:paraId="0BEC3D7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72,0%</w:t>
            </w:r>
          </w:p>
        </w:tc>
        <w:tc>
          <w:tcPr>
            <w:tcW w:w="971" w:type="dxa"/>
            <w:tcBorders>
              <w:top w:val="nil"/>
              <w:left w:val="nil"/>
              <w:bottom w:val="single" w:sz="4" w:space="0" w:color="auto"/>
              <w:right w:val="single" w:sz="4" w:space="0" w:color="auto"/>
            </w:tcBorders>
            <w:shd w:val="clear" w:color="auto" w:fill="auto"/>
            <w:vAlign w:val="center"/>
            <w:hideMark/>
          </w:tcPr>
          <w:p w14:paraId="00FFD94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w:t>
            </w:r>
          </w:p>
        </w:tc>
        <w:tc>
          <w:tcPr>
            <w:tcW w:w="971" w:type="dxa"/>
            <w:tcBorders>
              <w:top w:val="nil"/>
              <w:left w:val="nil"/>
              <w:bottom w:val="single" w:sz="4" w:space="0" w:color="auto"/>
              <w:right w:val="single" w:sz="4" w:space="0" w:color="auto"/>
            </w:tcBorders>
            <w:shd w:val="clear" w:color="auto" w:fill="auto"/>
            <w:vAlign w:val="center"/>
            <w:hideMark/>
          </w:tcPr>
          <w:p w14:paraId="7240203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2,2%</w:t>
            </w:r>
          </w:p>
        </w:tc>
      </w:tr>
      <w:tr w:rsidR="00D62E87" w:rsidRPr="00D62E87" w14:paraId="410521EE"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D2B179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10</w:t>
            </w:r>
          </w:p>
        </w:tc>
        <w:tc>
          <w:tcPr>
            <w:tcW w:w="2035" w:type="dxa"/>
            <w:tcBorders>
              <w:top w:val="nil"/>
              <w:left w:val="nil"/>
              <w:bottom w:val="single" w:sz="4" w:space="0" w:color="auto"/>
              <w:right w:val="single" w:sz="4" w:space="0" w:color="auto"/>
            </w:tcBorders>
            <w:shd w:val="clear" w:color="auto" w:fill="auto"/>
            <w:noWrap/>
            <w:vAlign w:val="center"/>
            <w:hideMark/>
          </w:tcPr>
          <w:p w14:paraId="1934C13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Московская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BCCFE9"/>
            <w:noWrap/>
            <w:vAlign w:val="center"/>
            <w:hideMark/>
          </w:tcPr>
          <w:p w14:paraId="17E622A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73,90</w:t>
            </w:r>
          </w:p>
        </w:tc>
        <w:tc>
          <w:tcPr>
            <w:tcW w:w="971" w:type="dxa"/>
            <w:tcBorders>
              <w:top w:val="nil"/>
              <w:left w:val="nil"/>
              <w:bottom w:val="single" w:sz="4" w:space="0" w:color="auto"/>
              <w:right w:val="single" w:sz="4" w:space="0" w:color="auto"/>
            </w:tcBorders>
            <w:shd w:val="clear" w:color="auto" w:fill="auto"/>
            <w:vAlign w:val="center"/>
            <w:hideMark/>
          </w:tcPr>
          <w:p w14:paraId="72CBD37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c>
          <w:tcPr>
            <w:tcW w:w="971" w:type="dxa"/>
            <w:tcBorders>
              <w:top w:val="nil"/>
              <w:left w:val="nil"/>
              <w:bottom w:val="single" w:sz="4" w:space="0" w:color="auto"/>
              <w:right w:val="single" w:sz="4" w:space="0" w:color="auto"/>
            </w:tcBorders>
            <w:shd w:val="clear" w:color="auto" w:fill="auto"/>
            <w:vAlign w:val="center"/>
            <w:hideMark/>
          </w:tcPr>
          <w:p w14:paraId="107CF0B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69 700</w:t>
            </w:r>
          </w:p>
        </w:tc>
        <w:tc>
          <w:tcPr>
            <w:tcW w:w="971" w:type="dxa"/>
            <w:tcBorders>
              <w:top w:val="nil"/>
              <w:left w:val="nil"/>
              <w:bottom w:val="single" w:sz="4" w:space="0" w:color="auto"/>
              <w:right w:val="single" w:sz="4" w:space="0" w:color="auto"/>
            </w:tcBorders>
            <w:shd w:val="clear" w:color="auto" w:fill="auto"/>
            <w:vAlign w:val="center"/>
            <w:hideMark/>
          </w:tcPr>
          <w:p w14:paraId="242BB75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19 943</w:t>
            </w:r>
          </w:p>
        </w:tc>
        <w:tc>
          <w:tcPr>
            <w:tcW w:w="971" w:type="dxa"/>
            <w:tcBorders>
              <w:top w:val="nil"/>
              <w:left w:val="nil"/>
              <w:bottom w:val="single" w:sz="4" w:space="0" w:color="auto"/>
              <w:right w:val="single" w:sz="4" w:space="0" w:color="auto"/>
            </w:tcBorders>
            <w:shd w:val="clear" w:color="auto" w:fill="auto"/>
            <w:vAlign w:val="center"/>
            <w:hideMark/>
          </w:tcPr>
          <w:p w14:paraId="3C26093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84,2%</w:t>
            </w:r>
          </w:p>
        </w:tc>
        <w:tc>
          <w:tcPr>
            <w:tcW w:w="971" w:type="dxa"/>
            <w:tcBorders>
              <w:top w:val="nil"/>
              <w:left w:val="nil"/>
              <w:bottom w:val="single" w:sz="4" w:space="0" w:color="auto"/>
              <w:right w:val="single" w:sz="4" w:space="0" w:color="auto"/>
            </w:tcBorders>
            <w:shd w:val="clear" w:color="auto" w:fill="auto"/>
            <w:vAlign w:val="center"/>
            <w:hideMark/>
          </w:tcPr>
          <w:p w14:paraId="1A3C065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0,6%</w:t>
            </w:r>
          </w:p>
        </w:tc>
        <w:tc>
          <w:tcPr>
            <w:tcW w:w="971" w:type="dxa"/>
            <w:tcBorders>
              <w:top w:val="nil"/>
              <w:left w:val="nil"/>
              <w:bottom w:val="single" w:sz="4" w:space="0" w:color="auto"/>
              <w:right w:val="single" w:sz="4" w:space="0" w:color="auto"/>
            </w:tcBorders>
            <w:shd w:val="clear" w:color="auto" w:fill="auto"/>
            <w:vAlign w:val="center"/>
            <w:hideMark/>
          </w:tcPr>
          <w:p w14:paraId="0BCC8B3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2,5%</w:t>
            </w:r>
          </w:p>
        </w:tc>
      </w:tr>
      <w:tr w:rsidR="00D62E87" w:rsidRPr="00D62E87" w14:paraId="6AF0C84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CF391B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2035" w:type="dxa"/>
            <w:tcBorders>
              <w:top w:val="nil"/>
              <w:left w:val="nil"/>
              <w:bottom w:val="single" w:sz="4" w:space="0" w:color="auto"/>
              <w:right w:val="single" w:sz="4" w:space="0" w:color="auto"/>
            </w:tcBorders>
            <w:shd w:val="clear" w:color="auto" w:fill="auto"/>
            <w:noWrap/>
            <w:vAlign w:val="center"/>
            <w:hideMark/>
          </w:tcPr>
          <w:p w14:paraId="2729BC5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Калужская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BED0E9"/>
            <w:noWrap/>
            <w:vAlign w:val="center"/>
            <w:hideMark/>
          </w:tcPr>
          <w:p w14:paraId="072A817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73,85</w:t>
            </w:r>
          </w:p>
        </w:tc>
        <w:tc>
          <w:tcPr>
            <w:tcW w:w="971" w:type="dxa"/>
            <w:tcBorders>
              <w:top w:val="nil"/>
              <w:left w:val="nil"/>
              <w:bottom w:val="single" w:sz="4" w:space="0" w:color="auto"/>
              <w:right w:val="single" w:sz="4" w:space="0" w:color="auto"/>
            </w:tcBorders>
            <w:shd w:val="clear" w:color="auto" w:fill="auto"/>
            <w:vAlign w:val="center"/>
            <w:hideMark/>
          </w:tcPr>
          <w:p w14:paraId="04B5666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c>
          <w:tcPr>
            <w:tcW w:w="971" w:type="dxa"/>
            <w:tcBorders>
              <w:top w:val="nil"/>
              <w:left w:val="nil"/>
              <w:bottom w:val="single" w:sz="4" w:space="0" w:color="auto"/>
              <w:right w:val="single" w:sz="4" w:space="0" w:color="auto"/>
            </w:tcBorders>
            <w:shd w:val="clear" w:color="auto" w:fill="auto"/>
            <w:vAlign w:val="center"/>
            <w:hideMark/>
          </w:tcPr>
          <w:p w14:paraId="3E25814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58 400</w:t>
            </w:r>
          </w:p>
        </w:tc>
        <w:tc>
          <w:tcPr>
            <w:tcW w:w="971" w:type="dxa"/>
            <w:tcBorders>
              <w:top w:val="nil"/>
              <w:left w:val="nil"/>
              <w:bottom w:val="single" w:sz="4" w:space="0" w:color="auto"/>
              <w:right w:val="single" w:sz="4" w:space="0" w:color="auto"/>
            </w:tcBorders>
            <w:shd w:val="clear" w:color="auto" w:fill="auto"/>
            <w:vAlign w:val="center"/>
            <w:hideMark/>
          </w:tcPr>
          <w:p w14:paraId="3FDCC20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16 170</w:t>
            </w:r>
          </w:p>
        </w:tc>
        <w:tc>
          <w:tcPr>
            <w:tcW w:w="971" w:type="dxa"/>
            <w:tcBorders>
              <w:top w:val="nil"/>
              <w:left w:val="nil"/>
              <w:bottom w:val="single" w:sz="4" w:space="0" w:color="auto"/>
              <w:right w:val="single" w:sz="4" w:space="0" w:color="auto"/>
            </w:tcBorders>
            <w:shd w:val="clear" w:color="auto" w:fill="auto"/>
            <w:vAlign w:val="center"/>
            <w:hideMark/>
          </w:tcPr>
          <w:p w14:paraId="130B71F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78,1%</w:t>
            </w:r>
          </w:p>
        </w:tc>
        <w:tc>
          <w:tcPr>
            <w:tcW w:w="971" w:type="dxa"/>
            <w:tcBorders>
              <w:top w:val="nil"/>
              <w:left w:val="nil"/>
              <w:bottom w:val="single" w:sz="4" w:space="0" w:color="auto"/>
              <w:right w:val="single" w:sz="4" w:space="0" w:color="auto"/>
            </w:tcBorders>
            <w:shd w:val="clear" w:color="auto" w:fill="auto"/>
            <w:vAlign w:val="center"/>
            <w:hideMark/>
          </w:tcPr>
          <w:p w14:paraId="391FBCC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0,9%</w:t>
            </w:r>
          </w:p>
        </w:tc>
        <w:tc>
          <w:tcPr>
            <w:tcW w:w="971" w:type="dxa"/>
            <w:tcBorders>
              <w:top w:val="nil"/>
              <w:left w:val="nil"/>
              <w:bottom w:val="single" w:sz="4" w:space="0" w:color="auto"/>
              <w:right w:val="single" w:sz="4" w:space="0" w:color="auto"/>
            </w:tcBorders>
            <w:shd w:val="clear" w:color="auto" w:fill="auto"/>
            <w:vAlign w:val="center"/>
            <w:hideMark/>
          </w:tcPr>
          <w:p w14:paraId="119A63B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2,1%</w:t>
            </w:r>
          </w:p>
        </w:tc>
      </w:tr>
      <w:tr w:rsidR="00D62E87" w:rsidRPr="00D62E87" w14:paraId="72CC6FDC"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2417490" w14:textId="77777777" w:rsidR="00D62E87" w:rsidRPr="00E93113" w:rsidRDefault="00D62E87" w:rsidP="002727F5">
            <w:pPr>
              <w:spacing w:after="0" w:line="240" w:lineRule="auto"/>
              <w:rPr>
                <w:rFonts w:ascii="Arial Nova Cond" w:eastAsia="Times New Roman" w:hAnsi="Arial Nova Cond" w:cs="Arial"/>
                <w:color w:val="000000"/>
                <w:sz w:val="18"/>
                <w:szCs w:val="18"/>
              </w:rPr>
            </w:pPr>
            <w:r w:rsidRPr="00E93113">
              <w:rPr>
                <w:rFonts w:ascii="Arial Nova Cond" w:eastAsia="Times New Roman" w:hAnsi="Arial Nova Cond" w:cs="Arial"/>
                <w:color w:val="000000"/>
                <w:sz w:val="18"/>
                <w:szCs w:val="18"/>
              </w:rPr>
              <w:t>12</w:t>
            </w:r>
          </w:p>
        </w:tc>
        <w:tc>
          <w:tcPr>
            <w:tcW w:w="2035" w:type="dxa"/>
            <w:tcBorders>
              <w:top w:val="nil"/>
              <w:left w:val="nil"/>
              <w:bottom w:val="single" w:sz="4" w:space="0" w:color="auto"/>
              <w:right w:val="single" w:sz="4" w:space="0" w:color="auto"/>
            </w:tcBorders>
            <w:shd w:val="clear" w:color="auto" w:fill="auto"/>
            <w:noWrap/>
            <w:vAlign w:val="center"/>
            <w:hideMark/>
          </w:tcPr>
          <w:p w14:paraId="14218784" w14:textId="77777777" w:rsidR="00D62E87" w:rsidRPr="00E93113" w:rsidRDefault="00D62E87" w:rsidP="002727F5">
            <w:pPr>
              <w:spacing w:after="0" w:line="240" w:lineRule="auto"/>
              <w:rPr>
                <w:rFonts w:ascii="Arial Nova Cond" w:eastAsia="Times New Roman" w:hAnsi="Arial Nova Cond" w:cs="Arial"/>
                <w:color w:val="000000"/>
                <w:sz w:val="18"/>
                <w:szCs w:val="18"/>
              </w:rPr>
            </w:pPr>
            <w:r w:rsidRPr="00E93113">
              <w:rPr>
                <w:rFonts w:ascii="Arial Nova Cond" w:eastAsia="Times New Roman" w:hAnsi="Arial Nova Cond" w:cs="Arial"/>
                <w:color w:val="000000"/>
                <w:sz w:val="18"/>
                <w:szCs w:val="18"/>
              </w:rPr>
              <w:t>Санкт-Петербург</w:t>
            </w:r>
          </w:p>
        </w:tc>
        <w:tc>
          <w:tcPr>
            <w:tcW w:w="971" w:type="dxa"/>
            <w:tcBorders>
              <w:top w:val="single" w:sz="4" w:space="0" w:color="auto"/>
              <w:left w:val="single" w:sz="4" w:space="0" w:color="auto"/>
              <w:bottom w:val="single" w:sz="4" w:space="0" w:color="auto"/>
              <w:right w:val="single" w:sz="4" w:space="0" w:color="auto"/>
            </w:tcBorders>
            <w:shd w:val="clear" w:color="000000" w:fill="C0D2EA"/>
            <w:noWrap/>
            <w:vAlign w:val="center"/>
            <w:hideMark/>
          </w:tcPr>
          <w:p w14:paraId="65588634" w14:textId="77777777" w:rsidR="00D62E87" w:rsidRPr="00E93113" w:rsidRDefault="00D62E87" w:rsidP="002727F5">
            <w:pPr>
              <w:spacing w:after="0" w:line="240" w:lineRule="auto"/>
              <w:rPr>
                <w:rFonts w:ascii="Arial Nova Cond" w:eastAsia="Times New Roman" w:hAnsi="Arial Nova Cond" w:cs="Arial"/>
                <w:color w:val="000000"/>
                <w:sz w:val="18"/>
                <w:szCs w:val="18"/>
              </w:rPr>
            </w:pPr>
            <w:r w:rsidRPr="00E93113">
              <w:rPr>
                <w:rFonts w:ascii="Arial Nova Cond" w:eastAsia="Times New Roman" w:hAnsi="Arial Nova Cond" w:cs="Arial"/>
                <w:color w:val="000000"/>
                <w:sz w:val="18"/>
                <w:szCs w:val="18"/>
              </w:rPr>
              <w:t>73,79</w:t>
            </w:r>
          </w:p>
        </w:tc>
        <w:tc>
          <w:tcPr>
            <w:tcW w:w="971" w:type="dxa"/>
            <w:tcBorders>
              <w:top w:val="nil"/>
              <w:left w:val="nil"/>
              <w:bottom w:val="single" w:sz="4" w:space="0" w:color="auto"/>
              <w:right w:val="single" w:sz="4" w:space="0" w:color="auto"/>
            </w:tcBorders>
            <w:shd w:val="clear" w:color="auto" w:fill="auto"/>
            <w:vAlign w:val="center"/>
            <w:hideMark/>
          </w:tcPr>
          <w:p w14:paraId="10215C06" w14:textId="77777777" w:rsidR="00D62E87" w:rsidRPr="00E93113" w:rsidRDefault="00D62E87" w:rsidP="002727F5">
            <w:pPr>
              <w:spacing w:after="0" w:line="240" w:lineRule="auto"/>
              <w:rPr>
                <w:rFonts w:ascii="Arial Nova Cond" w:eastAsia="Times New Roman" w:hAnsi="Arial Nova Cond" w:cs="Arial"/>
                <w:color w:val="000000"/>
                <w:sz w:val="18"/>
                <w:szCs w:val="18"/>
              </w:rPr>
            </w:pPr>
            <w:r w:rsidRPr="00E93113">
              <w:rPr>
                <w:rFonts w:ascii="Arial Nova Cond" w:eastAsia="Times New Roman" w:hAnsi="Arial Nova Cond" w:cs="Arial"/>
                <w:color w:val="000000"/>
                <w:sz w:val="18"/>
                <w:szCs w:val="18"/>
              </w:rPr>
              <w:t>4,4</w:t>
            </w:r>
          </w:p>
        </w:tc>
        <w:tc>
          <w:tcPr>
            <w:tcW w:w="971" w:type="dxa"/>
            <w:tcBorders>
              <w:top w:val="nil"/>
              <w:left w:val="nil"/>
              <w:bottom w:val="single" w:sz="4" w:space="0" w:color="auto"/>
              <w:right w:val="single" w:sz="4" w:space="0" w:color="auto"/>
            </w:tcBorders>
            <w:shd w:val="clear" w:color="auto" w:fill="auto"/>
            <w:vAlign w:val="center"/>
            <w:hideMark/>
          </w:tcPr>
          <w:p w14:paraId="6AD41191" w14:textId="77777777" w:rsidR="00D62E87" w:rsidRPr="00E93113" w:rsidRDefault="00D62E87" w:rsidP="002727F5">
            <w:pPr>
              <w:spacing w:after="0" w:line="240" w:lineRule="auto"/>
              <w:rPr>
                <w:rFonts w:ascii="Arial Nova Cond" w:eastAsia="Times New Roman" w:hAnsi="Arial Nova Cond" w:cs="Arial"/>
                <w:color w:val="000000"/>
                <w:sz w:val="18"/>
                <w:szCs w:val="18"/>
              </w:rPr>
            </w:pPr>
            <w:r w:rsidRPr="00E93113">
              <w:rPr>
                <w:rFonts w:ascii="Arial Nova Cond" w:eastAsia="Times New Roman" w:hAnsi="Arial Nova Cond" w:cs="Arial"/>
                <w:color w:val="000000"/>
                <w:sz w:val="18"/>
                <w:szCs w:val="18"/>
              </w:rPr>
              <w:t>70 700</w:t>
            </w:r>
          </w:p>
        </w:tc>
        <w:tc>
          <w:tcPr>
            <w:tcW w:w="971" w:type="dxa"/>
            <w:tcBorders>
              <w:top w:val="nil"/>
              <w:left w:val="nil"/>
              <w:bottom w:val="single" w:sz="4" w:space="0" w:color="auto"/>
              <w:right w:val="single" w:sz="4" w:space="0" w:color="auto"/>
            </w:tcBorders>
            <w:shd w:val="clear" w:color="auto" w:fill="auto"/>
            <w:vAlign w:val="center"/>
            <w:hideMark/>
          </w:tcPr>
          <w:p w14:paraId="64B2DB23" w14:textId="77777777" w:rsidR="00D62E87" w:rsidRPr="00E93113" w:rsidRDefault="00D62E87" w:rsidP="002727F5">
            <w:pPr>
              <w:spacing w:after="0" w:line="240" w:lineRule="auto"/>
              <w:rPr>
                <w:rFonts w:ascii="Arial Nova Cond" w:eastAsia="Times New Roman" w:hAnsi="Arial Nova Cond" w:cs="Arial"/>
                <w:color w:val="000000"/>
                <w:sz w:val="18"/>
                <w:szCs w:val="18"/>
              </w:rPr>
            </w:pPr>
            <w:r w:rsidRPr="00E93113">
              <w:rPr>
                <w:rFonts w:ascii="Arial Nova Cond" w:eastAsia="Times New Roman" w:hAnsi="Arial Nova Cond" w:cs="Arial"/>
                <w:color w:val="000000"/>
                <w:sz w:val="18"/>
                <w:szCs w:val="18"/>
              </w:rPr>
              <w:t>18 023</w:t>
            </w:r>
          </w:p>
        </w:tc>
        <w:tc>
          <w:tcPr>
            <w:tcW w:w="971" w:type="dxa"/>
            <w:tcBorders>
              <w:top w:val="nil"/>
              <w:left w:val="nil"/>
              <w:bottom w:val="single" w:sz="4" w:space="0" w:color="auto"/>
              <w:right w:val="single" w:sz="4" w:space="0" w:color="auto"/>
            </w:tcBorders>
            <w:shd w:val="clear" w:color="auto" w:fill="auto"/>
            <w:vAlign w:val="center"/>
            <w:hideMark/>
          </w:tcPr>
          <w:p w14:paraId="3C8DCA79" w14:textId="77777777" w:rsidR="00D62E87" w:rsidRPr="00E93113" w:rsidRDefault="00D62E87" w:rsidP="002727F5">
            <w:pPr>
              <w:spacing w:after="0" w:line="240" w:lineRule="auto"/>
              <w:rPr>
                <w:rFonts w:ascii="Arial Nova Cond" w:eastAsia="Times New Roman" w:hAnsi="Arial Nova Cond" w:cs="Arial"/>
                <w:color w:val="000000"/>
                <w:sz w:val="18"/>
                <w:szCs w:val="18"/>
              </w:rPr>
            </w:pPr>
            <w:r w:rsidRPr="00E93113">
              <w:rPr>
                <w:rFonts w:ascii="Arial Nova Cond" w:eastAsia="Times New Roman" w:hAnsi="Arial Nova Cond" w:cs="Arial"/>
                <w:color w:val="000000"/>
                <w:sz w:val="18"/>
                <w:szCs w:val="18"/>
              </w:rPr>
              <w:t>77,0%</w:t>
            </w:r>
          </w:p>
        </w:tc>
        <w:tc>
          <w:tcPr>
            <w:tcW w:w="971" w:type="dxa"/>
            <w:tcBorders>
              <w:top w:val="nil"/>
              <w:left w:val="nil"/>
              <w:bottom w:val="single" w:sz="4" w:space="0" w:color="auto"/>
              <w:right w:val="single" w:sz="4" w:space="0" w:color="auto"/>
            </w:tcBorders>
            <w:shd w:val="clear" w:color="auto" w:fill="auto"/>
            <w:vAlign w:val="center"/>
            <w:hideMark/>
          </w:tcPr>
          <w:p w14:paraId="269D47FE" w14:textId="77777777" w:rsidR="00D62E87" w:rsidRPr="00E93113" w:rsidRDefault="00D62E87" w:rsidP="002727F5">
            <w:pPr>
              <w:spacing w:after="0" w:line="240" w:lineRule="auto"/>
              <w:rPr>
                <w:rFonts w:ascii="Arial Nova Cond" w:eastAsia="Times New Roman" w:hAnsi="Arial Nova Cond" w:cs="Arial"/>
                <w:color w:val="000000"/>
                <w:sz w:val="18"/>
                <w:szCs w:val="18"/>
              </w:rPr>
            </w:pPr>
            <w:r w:rsidRPr="00E93113">
              <w:rPr>
                <w:rFonts w:ascii="Arial Nova Cond" w:eastAsia="Times New Roman" w:hAnsi="Arial Nova Cond" w:cs="Arial"/>
                <w:color w:val="000000"/>
                <w:sz w:val="18"/>
                <w:szCs w:val="18"/>
              </w:rPr>
              <w:t>0,8%</w:t>
            </w:r>
          </w:p>
        </w:tc>
        <w:tc>
          <w:tcPr>
            <w:tcW w:w="971" w:type="dxa"/>
            <w:tcBorders>
              <w:top w:val="nil"/>
              <w:left w:val="nil"/>
              <w:bottom w:val="single" w:sz="4" w:space="0" w:color="auto"/>
              <w:right w:val="single" w:sz="4" w:space="0" w:color="auto"/>
            </w:tcBorders>
            <w:shd w:val="clear" w:color="auto" w:fill="auto"/>
            <w:vAlign w:val="center"/>
            <w:hideMark/>
          </w:tcPr>
          <w:p w14:paraId="7ADFB269" w14:textId="77777777" w:rsidR="00D62E87" w:rsidRPr="00E93113" w:rsidRDefault="00D62E87" w:rsidP="002727F5">
            <w:pPr>
              <w:spacing w:after="0" w:line="240" w:lineRule="auto"/>
              <w:rPr>
                <w:rFonts w:ascii="Arial Nova Cond" w:eastAsia="Times New Roman" w:hAnsi="Arial Nova Cond" w:cs="Arial"/>
                <w:color w:val="000000"/>
                <w:sz w:val="18"/>
                <w:szCs w:val="18"/>
              </w:rPr>
            </w:pPr>
            <w:r w:rsidRPr="00E93113">
              <w:rPr>
                <w:rFonts w:ascii="Arial Nova Cond" w:eastAsia="Times New Roman" w:hAnsi="Arial Nova Cond" w:cs="Arial"/>
                <w:color w:val="000000"/>
                <w:sz w:val="18"/>
                <w:szCs w:val="18"/>
              </w:rPr>
              <w:t>1,5%</w:t>
            </w:r>
          </w:p>
        </w:tc>
      </w:tr>
      <w:tr w:rsidR="00D62E87" w:rsidRPr="00D62E87" w14:paraId="2E0566D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7EC45B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13</w:t>
            </w:r>
          </w:p>
        </w:tc>
        <w:tc>
          <w:tcPr>
            <w:tcW w:w="2035" w:type="dxa"/>
            <w:tcBorders>
              <w:top w:val="nil"/>
              <w:left w:val="nil"/>
              <w:bottom w:val="single" w:sz="4" w:space="0" w:color="auto"/>
              <w:right w:val="single" w:sz="4" w:space="0" w:color="auto"/>
            </w:tcBorders>
            <w:shd w:val="clear" w:color="auto" w:fill="auto"/>
            <w:noWrap/>
            <w:vAlign w:val="center"/>
            <w:hideMark/>
          </w:tcPr>
          <w:p w14:paraId="2E3BE5A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Тверская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C4D5EC"/>
            <w:noWrap/>
            <w:vAlign w:val="center"/>
            <w:hideMark/>
          </w:tcPr>
          <w:p w14:paraId="4AE740B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73,63</w:t>
            </w:r>
          </w:p>
        </w:tc>
        <w:tc>
          <w:tcPr>
            <w:tcW w:w="971" w:type="dxa"/>
            <w:tcBorders>
              <w:top w:val="nil"/>
              <w:left w:val="nil"/>
              <w:bottom w:val="single" w:sz="4" w:space="0" w:color="auto"/>
              <w:right w:val="single" w:sz="4" w:space="0" w:color="auto"/>
            </w:tcBorders>
            <w:shd w:val="clear" w:color="auto" w:fill="auto"/>
            <w:vAlign w:val="center"/>
            <w:hideMark/>
          </w:tcPr>
          <w:p w14:paraId="24AB8E8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2,4</w:t>
            </w:r>
          </w:p>
        </w:tc>
        <w:tc>
          <w:tcPr>
            <w:tcW w:w="971" w:type="dxa"/>
            <w:tcBorders>
              <w:top w:val="nil"/>
              <w:left w:val="nil"/>
              <w:bottom w:val="single" w:sz="4" w:space="0" w:color="auto"/>
              <w:right w:val="single" w:sz="4" w:space="0" w:color="auto"/>
            </w:tcBorders>
            <w:shd w:val="clear" w:color="auto" w:fill="auto"/>
            <w:vAlign w:val="center"/>
            <w:hideMark/>
          </w:tcPr>
          <w:p w14:paraId="6487417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56 100</w:t>
            </w:r>
          </w:p>
        </w:tc>
        <w:tc>
          <w:tcPr>
            <w:tcW w:w="971" w:type="dxa"/>
            <w:tcBorders>
              <w:top w:val="nil"/>
              <w:left w:val="nil"/>
              <w:bottom w:val="single" w:sz="4" w:space="0" w:color="auto"/>
              <w:right w:val="single" w:sz="4" w:space="0" w:color="auto"/>
            </w:tcBorders>
            <w:shd w:val="clear" w:color="auto" w:fill="auto"/>
            <w:vAlign w:val="center"/>
            <w:hideMark/>
          </w:tcPr>
          <w:p w14:paraId="33E707B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16 338</w:t>
            </w:r>
          </w:p>
        </w:tc>
        <w:tc>
          <w:tcPr>
            <w:tcW w:w="971" w:type="dxa"/>
            <w:tcBorders>
              <w:top w:val="nil"/>
              <w:left w:val="nil"/>
              <w:bottom w:val="single" w:sz="4" w:space="0" w:color="auto"/>
              <w:right w:val="single" w:sz="4" w:space="0" w:color="auto"/>
            </w:tcBorders>
            <w:shd w:val="clear" w:color="auto" w:fill="auto"/>
            <w:vAlign w:val="center"/>
            <w:hideMark/>
          </w:tcPr>
          <w:p w14:paraId="4120962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80,2%</w:t>
            </w:r>
          </w:p>
        </w:tc>
        <w:tc>
          <w:tcPr>
            <w:tcW w:w="971" w:type="dxa"/>
            <w:tcBorders>
              <w:top w:val="nil"/>
              <w:left w:val="nil"/>
              <w:bottom w:val="single" w:sz="4" w:space="0" w:color="auto"/>
              <w:right w:val="single" w:sz="4" w:space="0" w:color="auto"/>
            </w:tcBorders>
            <w:shd w:val="clear" w:color="auto" w:fill="auto"/>
            <w:vAlign w:val="center"/>
            <w:hideMark/>
          </w:tcPr>
          <w:p w14:paraId="1A2D54B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58180F0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r>
      <w:tr w:rsidR="00D62E87" w:rsidRPr="00D62E87" w14:paraId="4FF67286"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0483EF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2035" w:type="dxa"/>
            <w:tcBorders>
              <w:top w:val="nil"/>
              <w:left w:val="nil"/>
              <w:bottom w:val="single" w:sz="4" w:space="0" w:color="auto"/>
              <w:right w:val="single" w:sz="4" w:space="0" w:color="auto"/>
            </w:tcBorders>
            <w:shd w:val="clear" w:color="auto" w:fill="auto"/>
            <w:noWrap/>
            <w:vAlign w:val="center"/>
            <w:hideMark/>
          </w:tcPr>
          <w:p w14:paraId="0EA5892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Нижегородская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C4D5EC"/>
            <w:noWrap/>
            <w:vAlign w:val="center"/>
            <w:hideMark/>
          </w:tcPr>
          <w:p w14:paraId="7F8AEF0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73,62</w:t>
            </w:r>
          </w:p>
        </w:tc>
        <w:tc>
          <w:tcPr>
            <w:tcW w:w="971" w:type="dxa"/>
            <w:tcBorders>
              <w:top w:val="nil"/>
              <w:left w:val="nil"/>
              <w:bottom w:val="single" w:sz="4" w:space="0" w:color="auto"/>
              <w:right w:val="single" w:sz="4" w:space="0" w:color="auto"/>
            </w:tcBorders>
            <w:shd w:val="clear" w:color="auto" w:fill="auto"/>
            <w:vAlign w:val="center"/>
            <w:hideMark/>
          </w:tcPr>
          <w:p w14:paraId="1000242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971" w:type="dxa"/>
            <w:tcBorders>
              <w:top w:val="nil"/>
              <w:left w:val="nil"/>
              <w:bottom w:val="single" w:sz="4" w:space="0" w:color="auto"/>
              <w:right w:val="single" w:sz="4" w:space="0" w:color="auto"/>
            </w:tcBorders>
            <w:shd w:val="clear" w:color="auto" w:fill="auto"/>
            <w:vAlign w:val="center"/>
            <w:hideMark/>
          </w:tcPr>
          <w:p w14:paraId="7076B7F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55 000</w:t>
            </w:r>
          </w:p>
        </w:tc>
        <w:tc>
          <w:tcPr>
            <w:tcW w:w="971" w:type="dxa"/>
            <w:tcBorders>
              <w:top w:val="nil"/>
              <w:left w:val="nil"/>
              <w:bottom w:val="single" w:sz="4" w:space="0" w:color="auto"/>
              <w:right w:val="single" w:sz="4" w:space="0" w:color="auto"/>
            </w:tcBorders>
            <w:shd w:val="clear" w:color="auto" w:fill="auto"/>
            <w:vAlign w:val="center"/>
            <w:hideMark/>
          </w:tcPr>
          <w:p w14:paraId="157C5E7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15 833</w:t>
            </w:r>
          </w:p>
        </w:tc>
        <w:tc>
          <w:tcPr>
            <w:tcW w:w="971" w:type="dxa"/>
            <w:tcBorders>
              <w:top w:val="nil"/>
              <w:left w:val="nil"/>
              <w:bottom w:val="single" w:sz="4" w:space="0" w:color="auto"/>
              <w:right w:val="single" w:sz="4" w:space="0" w:color="auto"/>
            </w:tcBorders>
            <w:shd w:val="clear" w:color="auto" w:fill="auto"/>
            <w:vAlign w:val="center"/>
            <w:hideMark/>
          </w:tcPr>
          <w:p w14:paraId="5F41C0A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80,2%</w:t>
            </w:r>
          </w:p>
        </w:tc>
        <w:tc>
          <w:tcPr>
            <w:tcW w:w="971" w:type="dxa"/>
            <w:tcBorders>
              <w:top w:val="nil"/>
              <w:left w:val="nil"/>
              <w:bottom w:val="single" w:sz="4" w:space="0" w:color="auto"/>
              <w:right w:val="single" w:sz="4" w:space="0" w:color="auto"/>
            </w:tcBorders>
            <w:shd w:val="clear" w:color="auto" w:fill="auto"/>
            <w:vAlign w:val="center"/>
            <w:hideMark/>
          </w:tcPr>
          <w:p w14:paraId="78884E9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0,8%</w:t>
            </w:r>
          </w:p>
        </w:tc>
        <w:tc>
          <w:tcPr>
            <w:tcW w:w="971" w:type="dxa"/>
            <w:tcBorders>
              <w:top w:val="nil"/>
              <w:left w:val="nil"/>
              <w:bottom w:val="single" w:sz="4" w:space="0" w:color="auto"/>
              <w:right w:val="single" w:sz="4" w:space="0" w:color="auto"/>
            </w:tcBorders>
            <w:shd w:val="clear" w:color="auto" w:fill="auto"/>
            <w:vAlign w:val="center"/>
            <w:hideMark/>
          </w:tcPr>
          <w:p w14:paraId="203C9A4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r>
      <w:tr w:rsidR="00D62E87" w:rsidRPr="00D62E87" w14:paraId="5ABA6389"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C94606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c>
          <w:tcPr>
            <w:tcW w:w="2035" w:type="dxa"/>
            <w:tcBorders>
              <w:top w:val="nil"/>
              <w:left w:val="nil"/>
              <w:bottom w:val="single" w:sz="4" w:space="0" w:color="auto"/>
              <w:right w:val="single" w:sz="4" w:space="0" w:color="auto"/>
            </w:tcBorders>
            <w:shd w:val="clear" w:color="auto" w:fill="auto"/>
            <w:noWrap/>
            <w:vAlign w:val="center"/>
            <w:hideMark/>
          </w:tcPr>
          <w:p w14:paraId="23428A6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Воронежская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C5D6EC"/>
            <w:noWrap/>
            <w:vAlign w:val="center"/>
            <w:hideMark/>
          </w:tcPr>
          <w:p w14:paraId="4AC4ACD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73,59</w:t>
            </w:r>
          </w:p>
        </w:tc>
        <w:tc>
          <w:tcPr>
            <w:tcW w:w="971" w:type="dxa"/>
            <w:tcBorders>
              <w:top w:val="nil"/>
              <w:left w:val="nil"/>
              <w:bottom w:val="single" w:sz="4" w:space="0" w:color="auto"/>
              <w:right w:val="single" w:sz="4" w:space="0" w:color="auto"/>
            </w:tcBorders>
            <w:shd w:val="clear" w:color="auto" w:fill="auto"/>
            <w:vAlign w:val="center"/>
            <w:hideMark/>
          </w:tcPr>
          <w:p w14:paraId="7626C37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c>
          <w:tcPr>
            <w:tcW w:w="971" w:type="dxa"/>
            <w:tcBorders>
              <w:top w:val="nil"/>
              <w:left w:val="nil"/>
              <w:bottom w:val="single" w:sz="4" w:space="0" w:color="auto"/>
              <w:right w:val="single" w:sz="4" w:space="0" w:color="auto"/>
            </w:tcBorders>
            <w:shd w:val="clear" w:color="auto" w:fill="auto"/>
            <w:vAlign w:val="center"/>
            <w:hideMark/>
          </w:tcPr>
          <w:p w14:paraId="48266C0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52 000</w:t>
            </w:r>
          </w:p>
        </w:tc>
        <w:tc>
          <w:tcPr>
            <w:tcW w:w="971" w:type="dxa"/>
            <w:tcBorders>
              <w:top w:val="nil"/>
              <w:left w:val="nil"/>
              <w:bottom w:val="single" w:sz="4" w:space="0" w:color="auto"/>
              <w:right w:val="single" w:sz="4" w:space="0" w:color="auto"/>
            </w:tcBorders>
            <w:shd w:val="clear" w:color="auto" w:fill="auto"/>
            <w:vAlign w:val="center"/>
            <w:hideMark/>
          </w:tcPr>
          <w:p w14:paraId="050B055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14 654</w:t>
            </w:r>
          </w:p>
        </w:tc>
        <w:tc>
          <w:tcPr>
            <w:tcW w:w="971" w:type="dxa"/>
            <w:tcBorders>
              <w:top w:val="nil"/>
              <w:left w:val="nil"/>
              <w:bottom w:val="single" w:sz="4" w:space="0" w:color="auto"/>
              <w:right w:val="single" w:sz="4" w:space="0" w:color="auto"/>
            </w:tcBorders>
            <w:shd w:val="clear" w:color="auto" w:fill="auto"/>
            <w:vAlign w:val="center"/>
            <w:hideMark/>
          </w:tcPr>
          <w:p w14:paraId="12D78D7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81,6%</w:t>
            </w:r>
          </w:p>
        </w:tc>
        <w:tc>
          <w:tcPr>
            <w:tcW w:w="971" w:type="dxa"/>
            <w:tcBorders>
              <w:top w:val="nil"/>
              <w:left w:val="nil"/>
              <w:bottom w:val="single" w:sz="4" w:space="0" w:color="auto"/>
              <w:right w:val="single" w:sz="4" w:space="0" w:color="auto"/>
            </w:tcBorders>
            <w:shd w:val="clear" w:color="auto" w:fill="auto"/>
            <w:vAlign w:val="center"/>
            <w:hideMark/>
          </w:tcPr>
          <w:p w14:paraId="725A683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0,8%</w:t>
            </w:r>
          </w:p>
        </w:tc>
        <w:tc>
          <w:tcPr>
            <w:tcW w:w="971" w:type="dxa"/>
            <w:tcBorders>
              <w:top w:val="nil"/>
              <w:left w:val="nil"/>
              <w:bottom w:val="single" w:sz="4" w:space="0" w:color="auto"/>
              <w:right w:val="single" w:sz="4" w:space="0" w:color="auto"/>
            </w:tcBorders>
            <w:shd w:val="clear" w:color="auto" w:fill="auto"/>
            <w:vAlign w:val="center"/>
            <w:hideMark/>
          </w:tcPr>
          <w:p w14:paraId="115DE8D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3,2%</w:t>
            </w:r>
          </w:p>
        </w:tc>
      </w:tr>
      <w:tr w:rsidR="00D62E87" w:rsidRPr="00D62E87" w14:paraId="791BB628"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B895A0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w:t>
            </w:r>
          </w:p>
        </w:tc>
        <w:tc>
          <w:tcPr>
            <w:tcW w:w="2035" w:type="dxa"/>
            <w:tcBorders>
              <w:top w:val="nil"/>
              <w:left w:val="nil"/>
              <w:bottom w:val="single" w:sz="4" w:space="0" w:color="auto"/>
              <w:right w:val="single" w:sz="4" w:space="0" w:color="auto"/>
            </w:tcBorders>
            <w:shd w:val="clear" w:color="auto" w:fill="auto"/>
            <w:noWrap/>
            <w:vAlign w:val="center"/>
            <w:hideMark/>
          </w:tcPr>
          <w:p w14:paraId="1F4FC7E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Приморский край</w:t>
            </w:r>
          </w:p>
        </w:tc>
        <w:tc>
          <w:tcPr>
            <w:tcW w:w="971" w:type="dxa"/>
            <w:tcBorders>
              <w:top w:val="single" w:sz="4" w:space="0" w:color="auto"/>
              <w:left w:val="single" w:sz="4" w:space="0" w:color="auto"/>
              <w:bottom w:val="single" w:sz="4" w:space="0" w:color="auto"/>
              <w:right w:val="single" w:sz="4" w:space="0" w:color="auto"/>
            </w:tcBorders>
            <w:shd w:val="clear" w:color="000000" w:fill="C7D7ED"/>
            <w:noWrap/>
            <w:vAlign w:val="center"/>
            <w:hideMark/>
          </w:tcPr>
          <w:p w14:paraId="52B4274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73,51</w:t>
            </w:r>
          </w:p>
        </w:tc>
        <w:tc>
          <w:tcPr>
            <w:tcW w:w="971" w:type="dxa"/>
            <w:tcBorders>
              <w:top w:val="nil"/>
              <w:left w:val="nil"/>
              <w:bottom w:val="single" w:sz="4" w:space="0" w:color="auto"/>
              <w:right w:val="single" w:sz="4" w:space="0" w:color="auto"/>
            </w:tcBorders>
            <w:shd w:val="clear" w:color="auto" w:fill="auto"/>
            <w:vAlign w:val="center"/>
            <w:hideMark/>
          </w:tcPr>
          <w:p w14:paraId="6453CA7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2,4</w:t>
            </w:r>
          </w:p>
        </w:tc>
        <w:tc>
          <w:tcPr>
            <w:tcW w:w="971" w:type="dxa"/>
            <w:tcBorders>
              <w:top w:val="nil"/>
              <w:left w:val="nil"/>
              <w:bottom w:val="single" w:sz="4" w:space="0" w:color="auto"/>
              <w:right w:val="single" w:sz="4" w:space="0" w:color="auto"/>
            </w:tcBorders>
            <w:shd w:val="clear" w:color="auto" w:fill="auto"/>
            <w:vAlign w:val="center"/>
            <w:hideMark/>
          </w:tcPr>
          <w:p w14:paraId="7D8C661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70 000</w:t>
            </w:r>
          </w:p>
        </w:tc>
        <w:tc>
          <w:tcPr>
            <w:tcW w:w="971" w:type="dxa"/>
            <w:tcBorders>
              <w:top w:val="nil"/>
              <w:left w:val="nil"/>
              <w:bottom w:val="single" w:sz="4" w:space="0" w:color="auto"/>
              <w:right w:val="single" w:sz="4" w:space="0" w:color="auto"/>
            </w:tcBorders>
            <w:shd w:val="clear" w:color="auto" w:fill="auto"/>
            <w:vAlign w:val="center"/>
            <w:hideMark/>
          </w:tcPr>
          <w:p w14:paraId="0E3484A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20 044</w:t>
            </w:r>
          </w:p>
        </w:tc>
        <w:tc>
          <w:tcPr>
            <w:tcW w:w="971" w:type="dxa"/>
            <w:tcBorders>
              <w:top w:val="nil"/>
              <w:left w:val="nil"/>
              <w:bottom w:val="single" w:sz="4" w:space="0" w:color="auto"/>
              <w:right w:val="single" w:sz="4" w:space="0" w:color="auto"/>
            </w:tcBorders>
            <w:shd w:val="clear" w:color="auto" w:fill="auto"/>
            <w:vAlign w:val="center"/>
            <w:hideMark/>
          </w:tcPr>
          <w:p w14:paraId="0FD1B27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76,3%</w:t>
            </w:r>
          </w:p>
        </w:tc>
        <w:tc>
          <w:tcPr>
            <w:tcW w:w="971" w:type="dxa"/>
            <w:tcBorders>
              <w:top w:val="nil"/>
              <w:left w:val="nil"/>
              <w:bottom w:val="single" w:sz="4" w:space="0" w:color="auto"/>
              <w:right w:val="single" w:sz="4" w:space="0" w:color="auto"/>
            </w:tcBorders>
            <w:shd w:val="clear" w:color="auto" w:fill="auto"/>
            <w:vAlign w:val="center"/>
            <w:hideMark/>
          </w:tcPr>
          <w:p w14:paraId="7AB94B9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3196969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2,6%</w:t>
            </w:r>
          </w:p>
        </w:tc>
      </w:tr>
      <w:tr w:rsidR="00D62E87" w:rsidRPr="00D62E87" w14:paraId="7CE092E4"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728092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w:t>
            </w:r>
          </w:p>
        </w:tc>
        <w:tc>
          <w:tcPr>
            <w:tcW w:w="2035" w:type="dxa"/>
            <w:tcBorders>
              <w:top w:val="nil"/>
              <w:left w:val="nil"/>
              <w:bottom w:val="single" w:sz="4" w:space="0" w:color="auto"/>
              <w:right w:val="single" w:sz="4" w:space="0" w:color="auto"/>
            </w:tcBorders>
            <w:shd w:val="clear" w:color="auto" w:fill="auto"/>
            <w:noWrap/>
            <w:vAlign w:val="center"/>
            <w:hideMark/>
          </w:tcPr>
          <w:p w14:paraId="15F4EBE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Брянская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C8D8ED"/>
            <w:noWrap/>
            <w:vAlign w:val="center"/>
            <w:hideMark/>
          </w:tcPr>
          <w:p w14:paraId="7009B2C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73,49</w:t>
            </w:r>
          </w:p>
        </w:tc>
        <w:tc>
          <w:tcPr>
            <w:tcW w:w="971" w:type="dxa"/>
            <w:tcBorders>
              <w:top w:val="nil"/>
              <w:left w:val="nil"/>
              <w:bottom w:val="single" w:sz="4" w:space="0" w:color="auto"/>
              <w:right w:val="single" w:sz="4" w:space="0" w:color="auto"/>
            </w:tcBorders>
            <w:shd w:val="clear" w:color="auto" w:fill="auto"/>
            <w:vAlign w:val="center"/>
            <w:hideMark/>
          </w:tcPr>
          <w:p w14:paraId="3F1BBA2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971" w:type="dxa"/>
            <w:tcBorders>
              <w:top w:val="nil"/>
              <w:left w:val="nil"/>
              <w:bottom w:val="single" w:sz="4" w:space="0" w:color="auto"/>
              <w:right w:val="single" w:sz="4" w:space="0" w:color="auto"/>
            </w:tcBorders>
            <w:shd w:val="clear" w:color="auto" w:fill="auto"/>
            <w:vAlign w:val="center"/>
            <w:hideMark/>
          </w:tcPr>
          <w:p w14:paraId="25C0755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55 100</w:t>
            </w:r>
          </w:p>
        </w:tc>
        <w:tc>
          <w:tcPr>
            <w:tcW w:w="971" w:type="dxa"/>
            <w:tcBorders>
              <w:top w:val="nil"/>
              <w:left w:val="nil"/>
              <w:bottom w:val="single" w:sz="4" w:space="0" w:color="auto"/>
              <w:right w:val="single" w:sz="4" w:space="0" w:color="auto"/>
            </w:tcBorders>
            <w:shd w:val="clear" w:color="auto" w:fill="auto"/>
            <w:vAlign w:val="center"/>
            <w:hideMark/>
          </w:tcPr>
          <w:p w14:paraId="6362F71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15 497</w:t>
            </w:r>
          </w:p>
        </w:tc>
        <w:tc>
          <w:tcPr>
            <w:tcW w:w="971" w:type="dxa"/>
            <w:tcBorders>
              <w:top w:val="nil"/>
              <w:left w:val="nil"/>
              <w:bottom w:val="single" w:sz="4" w:space="0" w:color="auto"/>
              <w:right w:val="single" w:sz="4" w:space="0" w:color="auto"/>
            </w:tcBorders>
            <w:shd w:val="clear" w:color="auto" w:fill="auto"/>
            <w:vAlign w:val="center"/>
            <w:hideMark/>
          </w:tcPr>
          <w:p w14:paraId="66AD9DF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77,6%</w:t>
            </w:r>
          </w:p>
        </w:tc>
        <w:tc>
          <w:tcPr>
            <w:tcW w:w="971" w:type="dxa"/>
            <w:tcBorders>
              <w:top w:val="nil"/>
              <w:left w:val="nil"/>
              <w:bottom w:val="single" w:sz="4" w:space="0" w:color="auto"/>
              <w:right w:val="single" w:sz="4" w:space="0" w:color="auto"/>
            </w:tcBorders>
            <w:shd w:val="clear" w:color="auto" w:fill="auto"/>
            <w:vAlign w:val="center"/>
            <w:hideMark/>
          </w:tcPr>
          <w:p w14:paraId="2D93106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7DE95EA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2,6%</w:t>
            </w:r>
          </w:p>
        </w:tc>
      </w:tr>
      <w:tr w:rsidR="00D62E87" w:rsidRPr="00D62E87" w14:paraId="4B2EA96C"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E70227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18</w:t>
            </w:r>
          </w:p>
        </w:tc>
        <w:tc>
          <w:tcPr>
            <w:tcW w:w="2035" w:type="dxa"/>
            <w:tcBorders>
              <w:top w:val="nil"/>
              <w:left w:val="nil"/>
              <w:bottom w:val="single" w:sz="4" w:space="0" w:color="auto"/>
              <w:right w:val="single" w:sz="4" w:space="0" w:color="auto"/>
            </w:tcBorders>
            <w:shd w:val="clear" w:color="auto" w:fill="auto"/>
            <w:noWrap/>
            <w:vAlign w:val="center"/>
            <w:hideMark/>
          </w:tcPr>
          <w:p w14:paraId="3EE665B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Кемеровская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C9D8ED"/>
            <w:noWrap/>
            <w:vAlign w:val="center"/>
            <w:hideMark/>
          </w:tcPr>
          <w:p w14:paraId="27D9632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73,46</w:t>
            </w:r>
          </w:p>
        </w:tc>
        <w:tc>
          <w:tcPr>
            <w:tcW w:w="971" w:type="dxa"/>
            <w:tcBorders>
              <w:top w:val="nil"/>
              <w:left w:val="nil"/>
              <w:bottom w:val="single" w:sz="4" w:space="0" w:color="auto"/>
              <w:right w:val="single" w:sz="4" w:space="0" w:color="auto"/>
            </w:tcBorders>
            <w:shd w:val="clear" w:color="auto" w:fill="auto"/>
            <w:vAlign w:val="center"/>
            <w:hideMark/>
          </w:tcPr>
          <w:p w14:paraId="59BD3C5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2,5</w:t>
            </w:r>
          </w:p>
        </w:tc>
        <w:tc>
          <w:tcPr>
            <w:tcW w:w="971" w:type="dxa"/>
            <w:tcBorders>
              <w:top w:val="nil"/>
              <w:left w:val="nil"/>
              <w:bottom w:val="single" w:sz="4" w:space="0" w:color="auto"/>
              <w:right w:val="single" w:sz="4" w:space="0" w:color="auto"/>
            </w:tcBorders>
            <w:shd w:val="clear" w:color="auto" w:fill="auto"/>
            <w:vAlign w:val="center"/>
            <w:hideMark/>
          </w:tcPr>
          <w:p w14:paraId="4BC17EE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53 100</w:t>
            </w:r>
          </w:p>
        </w:tc>
        <w:tc>
          <w:tcPr>
            <w:tcW w:w="971" w:type="dxa"/>
            <w:tcBorders>
              <w:top w:val="nil"/>
              <w:left w:val="nil"/>
              <w:bottom w:val="single" w:sz="4" w:space="0" w:color="auto"/>
              <w:right w:val="single" w:sz="4" w:space="0" w:color="auto"/>
            </w:tcBorders>
            <w:shd w:val="clear" w:color="auto" w:fill="auto"/>
            <w:vAlign w:val="center"/>
            <w:hideMark/>
          </w:tcPr>
          <w:p w14:paraId="592EF3F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15 328</w:t>
            </w:r>
          </w:p>
        </w:tc>
        <w:tc>
          <w:tcPr>
            <w:tcW w:w="971" w:type="dxa"/>
            <w:tcBorders>
              <w:top w:val="nil"/>
              <w:left w:val="nil"/>
              <w:bottom w:val="single" w:sz="4" w:space="0" w:color="auto"/>
              <w:right w:val="single" w:sz="4" w:space="0" w:color="auto"/>
            </w:tcBorders>
            <w:shd w:val="clear" w:color="auto" w:fill="auto"/>
            <w:vAlign w:val="center"/>
            <w:hideMark/>
          </w:tcPr>
          <w:p w14:paraId="7952D2A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79,6%</w:t>
            </w:r>
          </w:p>
        </w:tc>
        <w:tc>
          <w:tcPr>
            <w:tcW w:w="971" w:type="dxa"/>
            <w:tcBorders>
              <w:top w:val="nil"/>
              <w:left w:val="nil"/>
              <w:bottom w:val="single" w:sz="4" w:space="0" w:color="auto"/>
              <w:right w:val="single" w:sz="4" w:space="0" w:color="auto"/>
            </w:tcBorders>
            <w:shd w:val="clear" w:color="auto" w:fill="auto"/>
            <w:vAlign w:val="center"/>
            <w:hideMark/>
          </w:tcPr>
          <w:p w14:paraId="79673A4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1,3%</w:t>
            </w:r>
          </w:p>
        </w:tc>
        <w:tc>
          <w:tcPr>
            <w:tcW w:w="971" w:type="dxa"/>
            <w:tcBorders>
              <w:top w:val="nil"/>
              <w:left w:val="nil"/>
              <w:bottom w:val="single" w:sz="4" w:space="0" w:color="auto"/>
              <w:right w:val="single" w:sz="4" w:space="0" w:color="auto"/>
            </w:tcBorders>
            <w:shd w:val="clear" w:color="auto" w:fill="auto"/>
            <w:vAlign w:val="center"/>
            <w:hideMark/>
          </w:tcPr>
          <w:p w14:paraId="0833ED9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r>
      <w:tr w:rsidR="00D62E87" w:rsidRPr="00D62E87" w14:paraId="36EB6028"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58267FD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19</w:t>
            </w:r>
          </w:p>
        </w:tc>
        <w:tc>
          <w:tcPr>
            <w:tcW w:w="2035" w:type="dxa"/>
            <w:tcBorders>
              <w:top w:val="nil"/>
              <w:left w:val="nil"/>
              <w:bottom w:val="single" w:sz="4" w:space="0" w:color="auto"/>
              <w:right w:val="single" w:sz="4" w:space="0" w:color="auto"/>
            </w:tcBorders>
            <w:shd w:val="clear" w:color="auto" w:fill="auto"/>
            <w:noWrap/>
            <w:vAlign w:val="center"/>
            <w:hideMark/>
          </w:tcPr>
          <w:p w14:paraId="5802E1E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Новосибирская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CAD9EE"/>
            <w:noWrap/>
            <w:vAlign w:val="center"/>
            <w:hideMark/>
          </w:tcPr>
          <w:p w14:paraId="01A208E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73,40</w:t>
            </w:r>
          </w:p>
        </w:tc>
        <w:tc>
          <w:tcPr>
            <w:tcW w:w="971" w:type="dxa"/>
            <w:tcBorders>
              <w:top w:val="nil"/>
              <w:left w:val="nil"/>
              <w:bottom w:val="single" w:sz="4" w:space="0" w:color="auto"/>
              <w:right w:val="single" w:sz="4" w:space="0" w:color="auto"/>
            </w:tcBorders>
            <w:shd w:val="clear" w:color="auto" w:fill="auto"/>
            <w:vAlign w:val="center"/>
            <w:hideMark/>
          </w:tcPr>
          <w:p w14:paraId="403B7A0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c>
          <w:tcPr>
            <w:tcW w:w="971" w:type="dxa"/>
            <w:tcBorders>
              <w:top w:val="nil"/>
              <w:left w:val="nil"/>
              <w:bottom w:val="single" w:sz="4" w:space="0" w:color="auto"/>
              <w:right w:val="single" w:sz="4" w:space="0" w:color="auto"/>
            </w:tcBorders>
            <w:shd w:val="clear" w:color="auto" w:fill="auto"/>
            <w:vAlign w:val="center"/>
            <w:hideMark/>
          </w:tcPr>
          <w:p w14:paraId="44C533A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59 800</w:t>
            </w:r>
          </w:p>
        </w:tc>
        <w:tc>
          <w:tcPr>
            <w:tcW w:w="971" w:type="dxa"/>
            <w:tcBorders>
              <w:top w:val="nil"/>
              <w:left w:val="nil"/>
              <w:bottom w:val="single" w:sz="4" w:space="0" w:color="auto"/>
              <w:right w:val="single" w:sz="4" w:space="0" w:color="auto"/>
            </w:tcBorders>
            <w:shd w:val="clear" w:color="auto" w:fill="auto"/>
            <w:vAlign w:val="center"/>
            <w:hideMark/>
          </w:tcPr>
          <w:p w14:paraId="5C5BCCE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16 696</w:t>
            </w:r>
          </w:p>
        </w:tc>
        <w:tc>
          <w:tcPr>
            <w:tcW w:w="971" w:type="dxa"/>
            <w:tcBorders>
              <w:top w:val="nil"/>
              <w:left w:val="nil"/>
              <w:bottom w:val="single" w:sz="4" w:space="0" w:color="auto"/>
              <w:right w:val="single" w:sz="4" w:space="0" w:color="auto"/>
            </w:tcBorders>
            <w:shd w:val="clear" w:color="auto" w:fill="auto"/>
            <w:vAlign w:val="center"/>
            <w:hideMark/>
          </w:tcPr>
          <w:p w14:paraId="48CFE8E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79,2%</w:t>
            </w:r>
          </w:p>
        </w:tc>
        <w:tc>
          <w:tcPr>
            <w:tcW w:w="971" w:type="dxa"/>
            <w:tcBorders>
              <w:top w:val="nil"/>
              <w:left w:val="nil"/>
              <w:bottom w:val="single" w:sz="4" w:space="0" w:color="auto"/>
              <w:right w:val="single" w:sz="4" w:space="0" w:color="auto"/>
            </w:tcBorders>
            <w:shd w:val="clear" w:color="auto" w:fill="auto"/>
            <w:vAlign w:val="center"/>
            <w:hideMark/>
          </w:tcPr>
          <w:p w14:paraId="6B27720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1,0%</w:t>
            </w:r>
          </w:p>
        </w:tc>
        <w:tc>
          <w:tcPr>
            <w:tcW w:w="971" w:type="dxa"/>
            <w:tcBorders>
              <w:top w:val="nil"/>
              <w:left w:val="nil"/>
              <w:bottom w:val="single" w:sz="4" w:space="0" w:color="auto"/>
              <w:right w:val="single" w:sz="4" w:space="0" w:color="auto"/>
            </w:tcBorders>
            <w:shd w:val="clear" w:color="auto" w:fill="auto"/>
            <w:vAlign w:val="center"/>
            <w:hideMark/>
          </w:tcPr>
          <w:p w14:paraId="634DB37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3,5%</w:t>
            </w:r>
          </w:p>
        </w:tc>
      </w:tr>
      <w:tr w:rsidR="00D62E87" w:rsidRPr="00D62E87" w14:paraId="1B967CE6"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ED4BCA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20</w:t>
            </w:r>
          </w:p>
        </w:tc>
        <w:tc>
          <w:tcPr>
            <w:tcW w:w="2035" w:type="dxa"/>
            <w:tcBorders>
              <w:top w:val="nil"/>
              <w:left w:val="nil"/>
              <w:bottom w:val="single" w:sz="4" w:space="0" w:color="auto"/>
              <w:right w:val="single" w:sz="4" w:space="0" w:color="auto"/>
            </w:tcBorders>
            <w:shd w:val="clear" w:color="auto" w:fill="auto"/>
            <w:noWrap/>
            <w:vAlign w:val="center"/>
            <w:hideMark/>
          </w:tcPr>
          <w:p w14:paraId="4255BED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Челябинская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D0DDF0"/>
            <w:noWrap/>
            <w:vAlign w:val="center"/>
            <w:hideMark/>
          </w:tcPr>
          <w:p w14:paraId="6E86064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73,19</w:t>
            </w:r>
          </w:p>
        </w:tc>
        <w:tc>
          <w:tcPr>
            <w:tcW w:w="971" w:type="dxa"/>
            <w:tcBorders>
              <w:top w:val="nil"/>
              <w:left w:val="nil"/>
              <w:bottom w:val="single" w:sz="4" w:space="0" w:color="auto"/>
              <w:right w:val="single" w:sz="4" w:space="0" w:color="auto"/>
            </w:tcBorders>
            <w:shd w:val="clear" w:color="auto" w:fill="auto"/>
            <w:vAlign w:val="center"/>
            <w:hideMark/>
          </w:tcPr>
          <w:p w14:paraId="26ACC8E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2,6</w:t>
            </w:r>
          </w:p>
        </w:tc>
        <w:tc>
          <w:tcPr>
            <w:tcW w:w="971" w:type="dxa"/>
            <w:tcBorders>
              <w:top w:val="nil"/>
              <w:left w:val="nil"/>
              <w:bottom w:val="single" w:sz="4" w:space="0" w:color="auto"/>
              <w:right w:val="single" w:sz="4" w:space="0" w:color="auto"/>
            </w:tcBorders>
            <w:shd w:val="clear" w:color="auto" w:fill="auto"/>
            <w:vAlign w:val="center"/>
            <w:hideMark/>
          </w:tcPr>
          <w:p w14:paraId="4DA36B5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52 900</w:t>
            </w:r>
          </w:p>
        </w:tc>
        <w:tc>
          <w:tcPr>
            <w:tcW w:w="971" w:type="dxa"/>
            <w:tcBorders>
              <w:top w:val="nil"/>
              <w:left w:val="nil"/>
              <w:bottom w:val="single" w:sz="4" w:space="0" w:color="auto"/>
              <w:right w:val="single" w:sz="4" w:space="0" w:color="auto"/>
            </w:tcBorders>
            <w:shd w:val="clear" w:color="auto" w:fill="auto"/>
            <w:vAlign w:val="center"/>
            <w:hideMark/>
          </w:tcPr>
          <w:p w14:paraId="11595E9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15 564</w:t>
            </w:r>
          </w:p>
        </w:tc>
        <w:tc>
          <w:tcPr>
            <w:tcW w:w="971" w:type="dxa"/>
            <w:tcBorders>
              <w:top w:val="nil"/>
              <w:left w:val="nil"/>
              <w:bottom w:val="single" w:sz="4" w:space="0" w:color="auto"/>
              <w:right w:val="single" w:sz="4" w:space="0" w:color="auto"/>
            </w:tcBorders>
            <w:shd w:val="clear" w:color="auto" w:fill="auto"/>
            <w:vAlign w:val="center"/>
            <w:hideMark/>
          </w:tcPr>
          <w:p w14:paraId="2C8DAD7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79,9%</w:t>
            </w:r>
          </w:p>
        </w:tc>
        <w:tc>
          <w:tcPr>
            <w:tcW w:w="971" w:type="dxa"/>
            <w:tcBorders>
              <w:top w:val="nil"/>
              <w:left w:val="nil"/>
              <w:bottom w:val="single" w:sz="4" w:space="0" w:color="auto"/>
              <w:right w:val="single" w:sz="4" w:space="0" w:color="auto"/>
            </w:tcBorders>
            <w:shd w:val="clear" w:color="auto" w:fill="auto"/>
            <w:vAlign w:val="center"/>
            <w:hideMark/>
          </w:tcPr>
          <w:p w14:paraId="5245022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3C6F798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2,4%</w:t>
            </w:r>
          </w:p>
        </w:tc>
      </w:tr>
      <w:tr w:rsidR="00D62E87" w:rsidRPr="00D62E87" w14:paraId="135ACB26"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7424E4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21</w:t>
            </w:r>
          </w:p>
        </w:tc>
        <w:tc>
          <w:tcPr>
            <w:tcW w:w="2035" w:type="dxa"/>
            <w:tcBorders>
              <w:top w:val="nil"/>
              <w:left w:val="nil"/>
              <w:bottom w:val="single" w:sz="4" w:space="0" w:color="auto"/>
              <w:right w:val="single" w:sz="4" w:space="0" w:color="auto"/>
            </w:tcBorders>
            <w:shd w:val="clear" w:color="auto" w:fill="auto"/>
            <w:noWrap/>
            <w:vAlign w:val="center"/>
            <w:hideMark/>
          </w:tcPr>
          <w:p w14:paraId="45C1177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Тульская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D2DFF1"/>
            <w:noWrap/>
            <w:vAlign w:val="center"/>
            <w:hideMark/>
          </w:tcPr>
          <w:p w14:paraId="1BAEE44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73,11</w:t>
            </w:r>
          </w:p>
        </w:tc>
        <w:tc>
          <w:tcPr>
            <w:tcW w:w="971" w:type="dxa"/>
            <w:tcBorders>
              <w:top w:val="nil"/>
              <w:left w:val="nil"/>
              <w:bottom w:val="single" w:sz="4" w:space="0" w:color="auto"/>
              <w:right w:val="single" w:sz="4" w:space="0" w:color="auto"/>
            </w:tcBorders>
            <w:shd w:val="clear" w:color="auto" w:fill="auto"/>
            <w:vAlign w:val="center"/>
            <w:hideMark/>
          </w:tcPr>
          <w:p w14:paraId="1F77AD9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2,1</w:t>
            </w:r>
          </w:p>
        </w:tc>
        <w:tc>
          <w:tcPr>
            <w:tcW w:w="971" w:type="dxa"/>
            <w:tcBorders>
              <w:top w:val="nil"/>
              <w:left w:val="nil"/>
              <w:bottom w:val="single" w:sz="4" w:space="0" w:color="auto"/>
              <w:right w:val="single" w:sz="4" w:space="0" w:color="auto"/>
            </w:tcBorders>
            <w:shd w:val="clear" w:color="auto" w:fill="auto"/>
            <w:vAlign w:val="center"/>
            <w:hideMark/>
          </w:tcPr>
          <w:p w14:paraId="4D4C409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55 200</w:t>
            </w:r>
          </w:p>
        </w:tc>
        <w:tc>
          <w:tcPr>
            <w:tcW w:w="971" w:type="dxa"/>
            <w:tcBorders>
              <w:top w:val="nil"/>
              <w:left w:val="nil"/>
              <w:bottom w:val="single" w:sz="4" w:space="0" w:color="auto"/>
              <w:right w:val="single" w:sz="4" w:space="0" w:color="auto"/>
            </w:tcBorders>
            <w:shd w:val="clear" w:color="auto" w:fill="auto"/>
            <w:vAlign w:val="center"/>
            <w:hideMark/>
          </w:tcPr>
          <w:p w14:paraId="0157CC6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16 844</w:t>
            </w:r>
          </w:p>
        </w:tc>
        <w:tc>
          <w:tcPr>
            <w:tcW w:w="971" w:type="dxa"/>
            <w:tcBorders>
              <w:top w:val="nil"/>
              <w:left w:val="nil"/>
              <w:bottom w:val="single" w:sz="4" w:space="0" w:color="auto"/>
              <w:right w:val="single" w:sz="4" w:space="0" w:color="auto"/>
            </w:tcBorders>
            <w:shd w:val="clear" w:color="auto" w:fill="auto"/>
            <w:vAlign w:val="center"/>
            <w:hideMark/>
          </w:tcPr>
          <w:p w14:paraId="204997E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80,0%</w:t>
            </w:r>
          </w:p>
        </w:tc>
        <w:tc>
          <w:tcPr>
            <w:tcW w:w="971" w:type="dxa"/>
            <w:tcBorders>
              <w:top w:val="nil"/>
              <w:left w:val="nil"/>
              <w:bottom w:val="single" w:sz="4" w:space="0" w:color="auto"/>
              <w:right w:val="single" w:sz="4" w:space="0" w:color="auto"/>
            </w:tcBorders>
            <w:shd w:val="clear" w:color="auto" w:fill="auto"/>
            <w:vAlign w:val="center"/>
            <w:hideMark/>
          </w:tcPr>
          <w:p w14:paraId="42558F3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1,0%</w:t>
            </w:r>
          </w:p>
        </w:tc>
        <w:tc>
          <w:tcPr>
            <w:tcW w:w="971" w:type="dxa"/>
            <w:tcBorders>
              <w:top w:val="nil"/>
              <w:left w:val="nil"/>
              <w:bottom w:val="single" w:sz="4" w:space="0" w:color="auto"/>
              <w:right w:val="single" w:sz="4" w:space="0" w:color="auto"/>
            </w:tcBorders>
            <w:shd w:val="clear" w:color="auto" w:fill="auto"/>
            <w:vAlign w:val="center"/>
            <w:hideMark/>
          </w:tcPr>
          <w:p w14:paraId="6764714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2,4%</w:t>
            </w:r>
          </w:p>
        </w:tc>
      </w:tr>
      <w:tr w:rsidR="00D62E87" w:rsidRPr="00D62E87" w14:paraId="3AE11EF0"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D302B2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22</w:t>
            </w:r>
          </w:p>
        </w:tc>
        <w:tc>
          <w:tcPr>
            <w:tcW w:w="2035" w:type="dxa"/>
            <w:tcBorders>
              <w:top w:val="nil"/>
              <w:left w:val="nil"/>
              <w:bottom w:val="single" w:sz="4" w:space="0" w:color="auto"/>
              <w:right w:val="single" w:sz="4" w:space="0" w:color="auto"/>
            </w:tcBorders>
            <w:shd w:val="clear" w:color="auto" w:fill="auto"/>
            <w:noWrap/>
            <w:vAlign w:val="center"/>
            <w:hideMark/>
          </w:tcPr>
          <w:p w14:paraId="5BF523E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Краснодарский край</w:t>
            </w:r>
          </w:p>
        </w:tc>
        <w:tc>
          <w:tcPr>
            <w:tcW w:w="971" w:type="dxa"/>
            <w:tcBorders>
              <w:top w:val="single" w:sz="4" w:space="0" w:color="auto"/>
              <w:left w:val="single" w:sz="4" w:space="0" w:color="auto"/>
              <w:bottom w:val="single" w:sz="4" w:space="0" w:color="auto"/>
              <w:right w:val="single" w:sz="4" w:space="0" w:color="auto"/>
            </w:tcBorders>
            <w:shd w:val="clear" w:color="000000" w:fill="D4E0F1"/>
            <w:noWrap/>
            <w:vAlign w:val="center"/>
            <w:hideMark/>
          </w:tcPr>
          <w:p w14:paraId="66703F5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73,07</w:t>
            </w:r>
          </w:p>
        </w:tc>
        <w:tc>
          <w:tcPr>
            <w:tcW w:w="971" w:type="dxa"/>
            <w:tcBorders>
              <w:top w:val="nil"/>
              <w:left w:val="nil"/>
              <w:bottom w:val="single" w:sz="4" w:space="0" w:color="auto"/>
              <w:right w:val="single" w:sz="4" w:space="0" w:color="auto"/>
            </w:tcBorders>
            <w:shd w:val="clear" w:color="auto" w:fill="auto"/>
            <w:vAlign w:val="center"/>
            <w:hideMark/>
          </w:tcPr>
          <w:p w14:paraId="7B3B03A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3,4</w:t>
            </w:r>
          </w:p>
        </w:tc>
        <w:tc>
          <w:tcPr>
            <w:tcW w:w="971" w:type="dxa"/>
            <w:tcBorders>
              <w:top w:val="nil"/>
              <w:left w:val="nil"/>
              <w:bottom w:val="single" w:sz="4" w:space="0" w:color="auto"/>
              <w:right w:val="single" w:sz="4" w:space="0" w:color="auto"/>
            </w:tcBorders>
            <w:shd w:val="clear" w:color="auto" w:fill="auto"/>
            <w:vAlign w:val="center"/>
            <w:hideMark/>
          </w:tcPr>
          <w:p w14:paraId="22084B6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58 500</w:t>
            </w:r>
          </w:p>
        </w:tc>
        <w:tc>
          <w:tcPr>
            <w:tcW w:w="971" w:type="dxa"/>
            <w:tcBorders>
              <w:top w:val="nil"/>
              <w:left w:val="nil"/>
              <w:bottom w:val="single" w:sz="4" w:space="0" w:color="auto"/>
              <w:right w:val="single" w:sz="4" w:space="0" w:color="auto"/>
            </w:tcBorders>
            <w:shd w:val="clear" w:color="auto" w:fill="auto"/>
            <w:vAlign w:val="center"/>
            <w:hideMark/>
          </w:tcPr>
          <w:p w14:paraId="3342772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16 170</w:t>
            </w:r>
          </w:p>
        </w:tc>
        <w:tc>
          <w:tcPr>
            <w:tcW w:w="971" w:type="dxa"/>
            <w:tcBorders>
              <w:top w:val="nil"/>
              <w:left w:val="nil"/>
              <w:bottom w:val="single" w:sz="4" w:space="0" w:color="auto"/>
              <w:right w:val="single" w:sz="4" w:space="0" w:color="auto"/>
            </w:tcBorders>
            <w:shd w:val="clear" w:color="auto" w:fill="auto"/>
            <w:vAlign w:val="center"/>
            <w:hideMark/>
          </w:tcPr>
          <w:p w14:paraId="17E1015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76,7%</w:t>
            </w:r>
          </w:p>
        </w:tc>
        <w:tc>
          <w:tcPr>
            <w:tcW w:w="971" w:type="dxa"/>
            <w:tcBorders>
              <w:top w:val="nil"/>
              <w:left w:val="nil"/>
              <w:bottom w:val="single" w:sz="4" w:space="0" w:color="auto"/>
              <w:right w:val="single" w:sz="4" w:space="0" w:color="auto"/>
            </w:tcBorders>
            <w:shd w:val="clear" w:color="auto" w:fill="auto"/>
            <w:vAlign w:val="center"/>
            <w:hideMark/>
          </w:tcPr>
          <w:p w14:paraId="2DFDEE2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01A53B5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1,8%</w:t>
            </w:r>
          </w:p>
        </w:tc>
      </w:tr>
      <w:tr w:rsidR="00D62E87" w:rsidRPr="00D62E87" w14:paraId="69C3C774"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96CC3D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w:t>
            </w:r>
          </w:p>
        </w:tc>
        <w:tc>
          <w:tcPr>
            <w:tcW w:w="2035" w:type="dxa"/>
            <w:tcBorders>
              <w:top w:val="nil"/>
              <w:left w:val="nil"/>
              <w:bottom w:val="single" w:sz="4" w:space="0" w:color="auto"/>
              <w:right w:val="single" w:sz="4" w:space="0" w:color="auto"/>
            </w:tcBorders>
            <w:shd w:val="clear" w:color="auto" w:fill="auto"/>
            <w:noWrap/>
            <w:vAlign w:val="center"/>
            <w:hideMark/>
          </w:tcPr>
          <w:p w14:paraId="0CA1EE9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Пензенская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D5E1F2"/>
            <w:noWrap/>
            <w:vAlign w:val="center"/>
            <w:hideMark/>
          </w:tcPr>
          <w:p w14:paraId="3B49F3E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73,01</w:t>
            </w:r>
          </w:p>
        </w:tc>
        <w:tc>
          <w:tcPr>
            <w:tcW w:w="971" w:type="dxa"/>
            <w:tcBorders>
              <w:top w:val="nil"/>
              <w:left w:val="nil"/>
              <w:bottom w:val="single" w:sz="4" w:space="0" w:color="auto"/>
              <w:right w:val="single" w:sz="4" w:space="0" w:color="auto"/>
            </w:tcBorders>
            <w:shd w:val="clear" w:color="auto" w:fill="auto"/>
            <w:vAlign w:val="center"/>
            <w:hideMark/>
          </w:tcPr>
          <w:p w14:paraId="1F1E22A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c>
          <w:tcPr>
            <w:tcW w:w="971" w:type="dxa"/>
            <w:tcBorders>
              <w:top w:val="nil"/>
              <w:left w:val="nil"/>
              <w:bottom w:val="single" w:sz="4" w:space="0" w:color="auto"/>
              <w:right w:val="single" w:sz="4" w:space="0" w:color="auto"/>
            </w:tcBorders>
            <w:shd w:val="clear" w:color="auto" w:fill="auto"/>
            <w:vAlign w:val="center"/>
            <w:hideMark/>
          </w:tcPr>
          <w:p w14:paraId="6225578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50 000</w:t>
            </w:r>
          </w:p>
        </w:tc>
        <w:tc>
          <w:tcPr>
            <w:tcW w:w="971" w:type="dxa"/>
            <w:tcBorders>
              <w:top w:val="nil"/>
              <w:left w:val="nil"/>
              <w:bottom w:val="single" w:sz="4" w:space="0" w:color="auto"/>
              <w:right w:val="single" w:sz="4" w:space="0" w:color="auto"/>
            </w:tcBorders>
            <w:shd w:val="clear" w:color="auto" w:fill="auto"/>
            <w:vAlign w:val="center"/>
            <w:hideMark/>
          </w:tcPr>
          <w:p w14:paraId="4D9BF2F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14 149</w:t>
            </w:r>
          </w:p>
        </w:tc>
        <w:tc>
          <w:tcPr>
            <w:tcW w:w="971" w:type="dxa"/>
            <w:tcBorders>
              <w:top w:val="nil"/>
              <w:left w:val="nil"/>
              <w:bottom w:val="single" w:sz="4" w:space="0" w:color="auto"/>
              <w:right w:val="single" w:sz="4" w:space="0" w:color="auto"/>
            </w:tcBorders>
            <w:shd w:val="clear" w:color="auto" w:fill="auto"/>
            <w:vAlign w:val="center"/>
            <w:hideMark/>
          </w:tcPr>
          <w:p w14:paraId="72C3EF0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77,4%</w:t>
            </w:r>
          </w:p>
        </w:tc>
        <w:tc>
          <w:tcPr>
            <w:tcW w:w="971" w:type="dxa"/>
            <w:tcBorders>
              <w:top w:val="nil"/>
              <w:left w:val="nil"/>
              <w:bottom w:val="single" w:sz="4" w:space="0" w:color="auto"/>
              <w:right w:val="single" w:sz="4" w:space="0" w:color="auto"/>
            </w:tcBorders>
            <w:shd w:val="clear" w:color="auto" w:fill="auto"/>
            <w:vAlign w:val="center"/>
            <w:hideMark/>
          </w:tcPr>
          <w:p w14:paraId="61B5B37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1,0%</w:t>
            </w:r>
          </w:p>
        </w:tc>
        <w:tc>
          <w:tcPr>
            <w:tcW w:w="971" w:type="dxa"/>
            <w:tcBorders>
              <w:top w:val="nil"/>
              <w:left w:val="nil"/>
              <w:bottom w:val="single" w:sz="4" w:space="0" w:color="auto"/>
              <w:right w:val="single" w:sz="4" w:space="0" w:color="auto"/>
            </w:tcBorders>
            <w:shd w:val="clear" w:color="auto" w:fill="auto"/>
            <w:vAlign w:val="center"/>
            <w:hideMark/>
          </w:tcPr>
          <w:p w14:paraId="12B2A07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2,7%</w:t>
            </w:r>
          </w:p>
        </w:tc>
      </w:tr>
      <w:tr w:rsidR="00D62E87" w:rsidRPr="00D62E87" w14:paraId="1A23FB04"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6C7AA8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24</w:t>
            </w:r>
          </w:p>
        </w:tc>
        <w:tc>
          <w:tcPr>
            <w:tcW w:w="2035" w:type="dxa"/>
            <w:tcBorders>
              <w:top w:val="nil"/>
              <w:left w:val="nil"/>
              <w:bottom w:val="single" w:sz="4" w:space="0" w:color="auto"/>
              <w:right w:val="single" w:sz="4" w:space="0" w:color="auto"/>
            </w:tcBorders>
            <w:shd w:val="clear" w:color="auto" w:fill="auto"/>
            <w:noWrap/>
            <w:vAlign w:val="center"/>
            <w:hideMark/>
          </w:tcPr>
          <w:p w14:paraId="04E49F8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Забайкальский край</w:t>
            </w:r>
          </w:p>
        </w:tc>
        <w:tc>
          <w:tcPr>
            <w:tcW w:w="971" w:type="dxa"/>
            <w:tcBorders>
              <w:top w:val="single" w:sz="4" w:space="0" w:color="auto"/>
              <w:left w:val="single" w:sz="4" w:space="0" w:color="auto"/>
              <w:bottom w:val="single" w:sz="4" w:space="0" w:color="auto"/>
              <w:right w:val="single" w:sz="4" w:space="0" w:color="auto"/>
            </w:tcBorders>
            <w:shd w:val="clear" w:color="000000" w:fill="D8E3F3"/>
            <w:noWrap/>
            <w:vAlign w:val="center"/>
            <w:hideMark/>
          </w:tcPr>
          <w:p w14:paraId="51C9E71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72,91</w:t>
            </w:r>
          </w:p>
        </w:tc>
        <w:tc>
          <w:tcPr>
            <w:tcW w:w="971" w:type="dxa"/>
            <w:tcBorders>
              <w:top w:val="nil"/>
              <w:left w:val="nil"/>
              <w:bottom w:val="single" w:sz="4" w:space="0" w:color="auto"/>
              <w:right w:val="single" w:sz="4" w:space="0" w:color="auto"/>
            </w:tcBorders>
            <w:shd w:val="clear" w:color="auto" w:fill="auto"/>
            <w:vAlign w:val="center"/>
            <w:hideMark/>
          </w:tcPr>
          <w:p w14:paraId="49B4769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3,7</w:t>
            </w:r>
          </w:p>
        </w:tc>
        <w:tc>
          <w:tcPr>
            <w:tcW w:w="971" w:type="dxa"/>
            <w:tcBorders>
              <w:top w:val="nil"/>
              <w:left w:val="nil"/>
              <w:bottom w:val="single" w:sz="4" w:space="0" w:color="auto"/>
              <w:right w:val="single" w:sz="4" w:space="0" w:color="auto"/>
            </w:tcBorders>
            <w:shd w:val="clear" w:color="auto" w:fill="auto"/>
            <w:vAlign w:val="center"/>
            <w:hideMark/>
          </w:tcPr>
          <w:p w14:paraId="2B37438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75 800</w:t>
            </w:r>
          </w:p>
        </w:tc>
        <w:tc>
          <w:tcPr>
            <w:tcW w:w="971" w:type="dxa"/>
            <w:tcBorders>
              <w:top w:val="nil"/>
              <w:left w:val="nil"/>
              <w:bottom w:val="single" w:sz="4" w:space="0" w:color="auto"/>
              <w:right w:val="single" w:sz="4" w:space="0" w:color="auto"/>
            </w:tcBorders>
            <w:shd w:val="clear" w:color="auto" w:fill="auto"/>
            <w:vAlign w:val="center"/>
            <w:hideMark/>
          </w:tcPr>
          <w:p w14:paraId="0226210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19 707</w:t>
            </w:r>
          </w:p>
        </w:tc>
        <w:tc>
          <w:tcPr>
            <w:tcW w:w="971" w:type="dxa"/>
            <w:tcBorders>
              <w:top w:val="nil"/>
              <w:left w:val="nil"/>
              <w:bottom w:val="single" w:sz="4" w:space="0" w:color="auto"/>
              <w:right w:val="single" w:sz="4" w:space="0" w:color="auto"/>
            </w:tcBorders>
            <w:shd w:val="clear" w:color="auto" w:fill="auto"/>
            <w:vAlign w:val="center"/>
            <w:hideMark/>
          </w:tcPr>
          <w:p w14:paraId="0BCDEFF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75,5%</w:t>
            </w:r>
          </w:p>
        </w:tc>
        <w:tc>
          <w:tcPr>
            <w:tcW w:w="971" w:type="dxa"/>
            <w:tcBorders>
              <w:top w:val="nil"/>
              <w:left w:val="nil"/>
              <w:bottom w:val="single" w:sz="4" w:space="0" w:color="auto"/>
              <w:right w:val="single" w:sz="4" w:space="0" w:color="auto"/>
            </w:tcBorders>
            <w:shd w:val="clear" w:color="auto" w:fill="auto"/>
            <w:vAlign w:val="center"/>
            <w:hideMark/>
          </w:tcPr>
          <w:p w14:paraId="767BE28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w:t>
            </w:r>
          </w:p>
        </w:tc>
        <w:tc>
          <w:tcPr>
            <w:tcW w:w="971" w:type="dxa"/>
            <w:tcBorders>
              <w:top w:val="nil"/>
              <w:left w:val="nil"/>
              <w:bottom w:val="single" w:sz="4" w:space="0" w:color="auto"/>
              <w:right w:val="single" w:sz="4" w:space="0" w:color="auto"/>
            </w:tcBorders>
            <w:shd w:val="clear" w:color="auto" w:fill="auto"/>
            <w:vAlign w:val="center"/>
            <w:hideMark/>
          </w:tcPr>
          <w:p w14:paraId="09AF037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w:t>
            </w:r>
          </w:p>
        </w:tc>
      </w:tr>
      <w:tr w:rsidR="00D62E87" w:rsidRPr="00D62E87" w14:paraId="36317E64"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16190A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25</w:t>
            </w:r>
          </w:p>
        </w:tc>
        <w:tc>
          <w:tcPr>
            <w:tcW w:w="2035" w:type="dxa"/>
            <w:tcBorders>
              <w:top w:val="nil"/>
              <w:left w:val="nil"/>
              <w:bottom w:val="single" w:sz="4" w:space="0" w:color="auto"/>
              <w:right w:val="single" w:sz="4" w:space="0" w:color="auto"/>
            </w:tcBorders>
            <w:shd w:val="clear" w:color="auto" w:fill="auto"/>
            <w:noWrap/>
            <w:vAlign w:val="center"/>
            <w:hideMark/>
          </w:tcPr>
          <w:p w14:paraId="46F8674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Иркутская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DFE8F5"/>
            <w:noWrap/>
            <w:vAlign w:val="center"/>
            <w:hideMark/>
          </w:tcPr>
          <w:p w14:paraId="42A0248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72,65</w:t>
            </w:r>
          </w:p>
        </w:tc>
        <w:tc>
          <w:tcPr>
            <w:tcW w:w="971" w:type="dxa"/>
            <w:tcBorders>
              <w:top w:val="nil"/>
              <w:left w:val="nil"/>
              <w:bottom w:val="single" w:sz="4" w:space="0" w:color="auto"/>
              <w:right w:val="single" w:sz="4" w:space="0" w:color="auto"/>
            </w:tcBorders>
            <w:shd w:val="clear" w:color="auto" w:fill="auto"/>
            <w:vAlign w:val="center"/>
            <w:hideMark/>
          </w:tcPr>
          <w:p w14:paraId="14A63F4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c>
          <w:tcPr>
            <w:tcW w:w="971" w:type="dxa"/>
            <w:tcBorders>
              <w:top w:val="nil"/>
              <w:left w:val="nil"/>
              <w:bottom w:val="single" w:sz="4" w:space="0" w:color="auto"/>
              <w:right w:val="single" w:sz="4" w:space="0" w:color="auto"/>
            </w:tcBorders>
            <w:shd w:val="clear" w:color="auto" w:fill="auto"/>
            <w:vAlign w:val="center"/>
            <w:hideMark/>
          </w:tcPr>
          <w:p w14:paraId="48D6B11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63 600</w:t>
            </w:r>
          </w:p>
        </w:tc>
        <w:tc>
          <w:tcPr>
            <w:tcW w:w="971" w:type="dxa"/>
            <w:tcBorders>
              <w:top w:val="nil"/>
              <w:left w:val="nil"/>
              <w:bottom w:val="single" w:sz="4" w:space="0" w:color="auto"/>
              <w:right w:val="single" w:sz="4" w:space="0" w:color="auto"/>
            </w:tcBorders>
            <w:shd w:val="clear" w:color="auto" w:fill="auto"/>
            <w:vAlign w:val="center"/>
            <w:hideMark/>
          </w:tcPr>
          <w:p w14:paraId="6F552DA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17 854</w:t>
            </w:r>
          </w:p>
        </w:tc>
        <w:tc>
          <w:tcPr>
            <w:tcW w:w="971" w:type="dxa"/>
            <w:tcBorders>
              <w:top w:val="nil"/>
              <w:left w:val="nil"/>
              <w:bottom w:val="single" w:sz="4" w:space="0" w:color="auto"/>
              <w:right w:val="single" w:sz="4" w:space="0" w:color="auto"/>
            </w:tcBorders>
            <w:shd w:val="clear" w:color="auto" w:fill="auto"/>
            <w:vAlign w:val="center"/>
            <w:hideMark/>
          </w:tcPr>
          <w:p w14:paraId="31C444A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77,8%</w:t>
            </w:r>
          </w:p>
        </w:tc>
        <w:tc>
          <w:tcPr>
            <w:tcW w:w="971" w:type="dxa"/>
            <w:tcBorders>
              <w:top w:val="nil"/>
              <w:left w:val="nil"/>
              <w:bottom w:val="single" w:sz="4" w:space="0" w:color="auto"/>
              <w:right w:val="single" w:sz="4" w:space="0" w:color="auto"/>
            </w:tcBorders>
            <w:shd w:val="clear" w:color="auto" w:fill="auto"/>
            <w:vAlign w:val="center"/>
            <w:hideMark/>
          </w:tcPr>
          <w:p w14:paraId="518A289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3C44CB2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3,6%</w:t>
            </w:r>
          </w:p>
        </w:tc>
      </w:tr>
      <w:tr w:rsidR="00D62E87" w:rsidRPr="00D62E87" w14:paraId="08DD94B4"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3CA8E2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26</w:t>
            </w:r>
          </w:p>
        </w:tc>
        <w:tc>
          <w:tcPr>
            <w:tcW w:w="2035" w:type="dxa"/>
            <w:tcBorders>
              <w:top w:val="nil"/>
              <w:left w:val="nil"/>
              <w:bottom w:val="single" w:sz="4" w:space="0" w:color="auto"/>
              <w:right w:val="single" w:sz="4" w:space="0" w:color="auto"/>
            </w:tcBorders>
            <w:shd w:val="clear" w:color="auto" w:fill="auto"/>
            <w:noWrap/>
            <w:vAlign w:val="center"/>
            <w:hideMark/>
          </w:tcPr>
          <w:p w14:paraId="2CBC677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Курганская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E0E8F5"/>
            <w:noWrap/>
            <w:vAlign w:val="center"/>
            <w:hideMark/>
          </w:tcPr>
          <w:p w14:paraId="52DA901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72,64</w:t>
            </w:r>
          </w:p>
        </w:tc>
        <w:tc>
          <w:tcPr>
            <w:tcW w:w="971" w:type="dxa"/>
            <w:tcBorders>
              <w:top w:val="nil"/>
              <w:left w:val="nil"/>
              <w:bottom w:val="single" w:sz="4" w:space="0" w:color="auto"/>
              <w:right w:val="single" w:sz="4" w:space="0" w:color="auto"/>
            </w:tcBorders>
            <w:shd w:val="clear" w:color="auto" w:fill="auto"/>
            <w:vAlign w:val="center"/>
            <w:hideMark/>
          </w:tcPr>
          <w:p w14:paraId="25D64A8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w:t>
            </w:r>
          </w:p>
        </w:tc>
        <w:tc>
          <w:tcPr>
            <w:tcW w:w="971" w:type="dxa"/>
            <w:tcBorders>
              <w:top w:val="nil"/>
              <w:left w:val="nil"/>
              <w:bottom w:val="single" w:sz="4" w:space="0" w:color="auto"/>
              <w:right w:val="single" w:sz="4" w:space="0" w:color="auto"/>
            </w:tcBorders>
            <w:shd w:val="clear" w:color="auto" w:fill="auto"/>
            <w:vAlign w:val="center"/>
            <w:hideMark/>
          </w:tcPr>
          <w:p w14:paraId="28F5C8C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52 700</w:t>
            </w:r>
          </w:p>
        </w:tc>
        <w:tc>
          <w:tcPr>
            <w:tcW w:w="971" w:type="dxa"/>
            <w:tcBorders>
              <w:top w:val="nil"/>
              <w:left w:val="nil"/>
              <w:bottom w:val="single" w:sz="4" w:space="0" w:color="auto"/>
              <w:right w:val="single" w:sz="4" w:space="0" w:color="auto"/>
            </w:tcBorders>
            <w:shd w:val="clear" w:color="auto" w:fill="auto"/>
            <w:vAlign w:val="center"/>
            <w:hideMark/>
          </w:tcPr>
          <w:p w14:paraId="78253D4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15 833</w:t>
            </w:r>
          </w:p>
        </w:tc>
        <w:tc>
          <w:tcPr>
            <w:tcW w:w="971" w:type="dxa"/>
            <w:tcBorders>
              <w:top w:val="nil"/>
              <w:left w:val="nil"/>
              <w:bottom w:val="single" w:sz="4" w:space="0" w:color="auto"/>
              <w:right w:val="single" w:sz="4" w:space="0" w:color="auto"/>
            </w:tcBorders>
            <w:shd w:val="clear" w:color="auto" w:fill="auto"/>
            <w:vAlign w:val="center"/>
            <w:hideMark/>
          </w:tcPr>
          <w:p w14:paraId="47ADDB9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80,1%</w:t>
            </w:r>
          </w:p>
        </w:tc>
        <w:tc>
          <w:tcPr>
            <w:tcW w:w="971" w:type="dxa"/>
            <w:tcBorders>
              <w:top w:val="nil"/>
              <w:left w:val="nil"/>
              <w:bottom w:val="single" w:sz="4" w:space="0" w:color="auto"/>
              <w:right w:val="single" w:sz="4" w:space="0" w:color="auto"/>
            </w:tcBorders>
            <w:shd w:val="clear" w:color="auto" w:fill="auto"/>
            <w:vAlign w:val="center"/>
            <w:hideMark/>
          </w:tcPr>
          <w:p w14:paraId="73CCF17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w:t>
            </w:r>
          </w:p>
        </w:tc>
        <w:tc>
          <w:tcPr>
            <w:tcW w:w="971" w:type="dxa"/>
            <w:tcBorders>
              <w:top w:val="nil"/>
              <w:left w:val="nil"/>
              <w:bottom w:val="single" w:sz="4" w:space="0" w:color="auto"/>
              <w:right w:val="single" w:sz="4" w:space="0" w:color="auto"/>
            </w:tcBorders>
            <w:shd w:val="clear" w:color="auto" w:fill="auto"/>
            <w:vAlign w:val="center"/>
            <w:hideMark/>
          </w:tcPr>
          <w:p w14:paraId="1858270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4,5%</w:t>
            </w:r>
          </w:p>
        </w:tc>
      </w:tr>
      <w:tr w:rsidR="00D62E87" w:rsidRPr="00D62E87" w14:paraId="250C2ACC"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79E857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27</w:t>
            </w:r>
          </w:p>
        </w:tc>
        <w:tc>
          <w:tcPr>
            <w:tcW w:w="2035" w:type="dxa"/>
            <w:tcBorders>
              <w:top w:val="nil"/>
              <w:left w:val="nil"/>
              <w:bottom w:val="single" w:sz="4" w:space="0" w:color="auto"/>
              <w:right w:val="single" w:sz="4" w:space="0" w:color="auto"/>
            </w:tcBorders>
            <w:shd w:val="clear" w:color="auto" w:fill="auto"/>
            <w:noWrap/>
            <w:vAlign w:val="center"/>
            <w:hideMark/>
          </w:tcPr>
          <w:p w14:paraId="577342C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Белгородская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E0E8F5"/>
            <w:noWrap/>
            <w:vAlign w:val="center"/>
            <w:hideMark/>
          </w:tcPr>
          <w:p w14:paraId="7BD4D11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72,64</w:t>
            </w:r>
          </w:p>
        </w:tc>
        <w:tc>
          <w:tcPr>
            <w:tcW w:w="971" w:type="dxa"/>
            <w:tcBorders>
              <w:top w:val="nil"/>
              <w:left w:val="nil"/>
              <w:bottom w:val="single" w:sz="4" w:space="0" w:color="auto"/>
              <w:right w:val="single" w:sz="4" w:space="0" w:color="auto"/>
            </w:tcBorders>
            <w:shd w:val="clear" w:color="auto" w:fill="auto"/>
            <w:vAlign w:val="center"/>
            <w:hideMark/>
          </w:tcPr>
          <w:p w14:paraId="2E6707B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c>
          <w:tcPr>
            <w:tcW w:w="971" w:type="dxa"/>
            <w:tcBorders>
              <w:top w:val="nil"/>
              <w:left w:val="nil"/>
              <w:bottom w:val="single" w:sz="4" w:space="0" w:color="auto"/>
              <w:right w:val="single" w:sz="4" w:space="0" w:color="auto"/>
            </w:tcBorders>
            <w:shd w:val="clear" w:color="auto" w:fill="auto"/>
            <w:vAlign w:val="center"/>
            <w:hideMark/>
          </w:tcPr>
          <w:p w14:paraId="419F207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50 200</w:t>
            </w:r>
          </w:p>
        </w:tc>
        <w:tc>
          <w:tcPr>
            <w:tcW w:w="971" w:type="dxa"/>
            <w:tcBorders>
              <w:top w:val="nil"/>
              <w:left w:val="nil"/>
              <w:bottom w:val="single" w:sz="4" w:space="0" w:color="auto"/>
              <w:right w:val="single" w:sz="4" w:space="0" w:color="auto"/>
            </w:tcBorders>
            <w:shd w:val="clear" w:color="auto" w:fill="auto"/>
            <w:vAlign w:val="center"/>
            <w:hideMark/>
          </w:tcPr>
          <w:p w14:paraId="10AE39A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14 149</w:t>
            </w:r>
          </w:p>
        </w:tc>
        <w:tc>
          <w:tcPr>
            <w:tcW w:w="971" w:type="dxa"/>
            <w:tcBorders>
              <w:top w:val="nil"/>
              <w:left w:val="nil"/>
              <w:bottom w:val="single" w:sz="4" w:space="0" w:color="auto"/>
              <w:right w:val="single" w:sz="4" w:space="0" w:color="auto"/>
            </w:tcBorders>
            <w:shd w:val="clear" w:color="auto" w:fill="auto"/>
            <w:vAlign w:val="center"/>
            <w:hideMark/>
          </w:tcPr>
          <w:p w14:paraId="06E7424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75,6%</w:t>
            </w:r>
          </w:p>
        </w:tc>
        <w:tc>
          <w:tcPr>
            <w:tcW w:w="971" w:type="dxa"/>
            <w:tcBorders>
              <w:top w:val="nil"/>
              <w:left w:val="nil"/>
              <w:bottom w:val="single" w:sz="4" w:space="0" w:color="auto"/>
              <w:right w:val="single" w:sz="4" w:space="0" w:color="auto"/>
            </w:tcBorders>
            <w:shd w:val="clear" w:color="auto" w:fill="auto"/>
            <w:vAlign w:val="center"/>
            <w:hideMark/>
          </w:tcPr>
          <w:p w14:paraId="70E703A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6984C1D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3,5%</w:t>
            </w:r>
          </w:p>
        </w:tc>
      </w:tr>
      <w:tr w:rsidR="00D62E87" w:rsidRPr="00D62E87" w14:paraId="47E41CC5"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5ED28C9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2035" w:type="dxa"/>
            <w:tcBorders>
              <w:top w:val="nil"/>
              <w:left w:val="nil"/>
              <w:bottom w:val="single" w:sz="4" w:space="0" w:color="auto"/>
              <w:right w:val="single" w:sz="4" w:space="0" w:color="auto"/>
            </w:tcBorders>
            <w:shd w:val="clear" w:color="auto" w:fill="auto"/>
            <w:noWrap/>
            <w:vAlign w:val="center"/>
            <w:hideMark/>
          </w:tcPr>
          <w:p w14:paraId="4E68EE8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Чувашская Республика</w:t>
            </w:r>
          </w:p>
        </w:tc>
        <w:tc>
          <w:tcPr>
            <w:tcW w:w="971" w:type="dxa"/>
            <w:tcBorders>
              <w:top w:val="single" w:sz="4" w:space="0" w:color="auto"/>
              <w:left w:val="single" w:sz="4" w:space="0" w:color="auto"/>
              <w:bottom w:val="single" w:sz="4" w:space="0" w:color="auto"/>
              <w:right w:val="single" w:sz="4" w:space="0" w:color="auto"/>
            </w:tcBorders>
            <w:shd w:val="clear" w:color="000000" w:fill="E2EAF6"/>
            <w:noWrap/>
            <w:vAlign w:val="center"/>
            <w:hideMark/>
          </w:tcPr>
          <w:p w14:paraId="2A92765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72,56</w:t>
            </w:r>
          </w:p>
        </w:tc>
        <w:tc>
          <w:tcPr>
            <w:tcW w:w="971" w:type="dxa"/>
            <w:tcBorders>
              <w:top w:val="nil"/>
              <w:left w:val="nil"/>
              <w:bottom w:val="single" w:sz="4" w:space="0" w:color="auto"/>
              <w:right w:val="single" w:sz="4" w:space="0" w:color="auto"/>
            </w:tcBorders>
            <w:shd w:val="clear" w:color="auto" w:fill="auto"/>
            <w:vAlign w:val="center"/>
            <w:hideMark/>
          </w:tcPr>
          <w:p w14:paraId="4FD20F1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971" w:type="dxa"/>
            <w:tcBorders>
              <w:top w:val="nil"/>
              <w:left w:val="nil"/>
              <w:bottom w:val="single" w:sz="4" w:space="0" w:color="auto"/>
              <w:right w:val="single" w:sz="4" w:space="0" w:color="auto"/>
            </w:tcBorders>
            <w:shd w:val="clear" w:color="auto" w:fill="auto"/>
            <w:vAlign w:val="center"/>
            <w:hideMark/>
          </w:tcPr>
          <w:p w14:paraId="489AB7E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49 800</w:t>
            </w:r>
          </w:p>
        </w:tc>
        <w:tc>
          <w:tcPr>
            <w:tcW w:w="971" w:type="dxa"/>
            <w:tcBorders>
              <w:top w:val="nil"/>
              <w:left w:val="nil"/>
              <w:bottom w:val="single" w:sz="4" w:space="0" w:color="auto"/>
              <w:right w:val="single" w:sz="4" w:space="0" w:color="auto"/>
            </w:tcBorders>
            <w:shd w:val="clear" w:color="auto" w:fill="auto"/>
            <w:vAlign w:val="center"/>
            <w:hideMark/>
          </w:tcPr>
          <w:p w14:paraId="728D259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14 654</w:t>
            </w:r>
          </w:p>
        </w:tc>
        <w:tc>
          <w:tcPr>
            <w:tcW w:w="971" w:type="dxa"/>
            <w:tcBorders>
              <w:top w:val="nil"/>
              <w:left w:val="nil"/>
              <w:bottom w:val="single" w:sz="4" w:space="0" w:color="auto"/>
              <w:right w:val="single" w:sz="4" w:space="0" w:color="auto"/>
            </w:tcBorders>
            <w:shd w:val="clear" w:color="auto" w:fill="auto"/>
            <w:vAlign w:val="center"/>
            <w:hideMark/>
          </w:tcPr>
          <w:p w14:paraId="2BE8703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78,4%</w:t>
            </w:r>
          </w:p>
        </w:tc>
        <w:tc>
          <w:tcPr>
            <w:tcW w:w="971" w:type="dxa"/>
            <w:tcBorders>
              <w:top w:val="nil"/>
              <w:left w:val="nil"/>
              <w:bottom w:val="single" w:sz="4" w:space="0" w:color="auto"/>
              <w:right w:val="single" w:sz="4" w:space="0" w:color="auto"/>
            </w:tcBorders>
            <w:shd w:val="clear" w:color="auto" w:fill="auto"/>
            <w:vAlign w:val="center"/>
            <w:hideMark/>
          </w:tcPr>
          <w:p w14:paraId="0F26D89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604EBE3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w:t>
            </w:r>
          </w:p>
        </w:tc>
      </w:tr>
      <w:tr w:rsidR="00D62E87" w:rsidRPr="00D62E87" w14:paraId="0F62FDE3"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53094C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c>
          <w:tcPr>
            <w:tcW w:w="2035" w:type="dxa"/>
            <w:tcBorders>
              <w:top w:val="nil"/>
              <w:left w:val="nil"/>
              <w:bottom w:val="single" w:sz="4" w:space="0" w:color="auto"/>
              <w:right w:val="single" w:sz="4" w:space="0" w:color="auto"/>
            </w:tcBorders>
            <w:shd w:val="clear" w:color="auto" w:fill="auto"/>
            <w:noWrap/>
            <w:vAlign w:val="center"/>
            <w:hideMark/>
          </w:tcPr>
          <w:p w14:paraId="03C8364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Ненецкий АО</w:t>
            </w:r>
          </w:p>
        </w:tc>
        <w:tc>
          <w:tcPr>
            <w:tcW w:w="971" w:type="dxa"/>
            <w:tcBorders>
              <w:top w:val="single" w:sz="4" w:space="0" w:color="auto"/>
              <w:left w:val="single" w:sz="4" w:space="0" w:color="auto"/>
              <w:bottom w:val="single" w:sz="4" w:space="0" w:color="auto"/>
              <w:right w:val="single" w:sz="4" w:space="0" w:color="auto"/>
            </w:tcBorders>
            <w:shd w:val="clear" w:color="000000" w:fill="E2EAF6"/>
            <w:noWrap/>
            <w:vAlign w:val="center"/>
            <w:hideMark/>
          </w:tcPr>
          <w:p w14:paraId="32D77DD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72,55</w:t>
            </w:r>
          </w:p>
        </w:tc>
        <w:tc>
          <w:tcPr>
            <w:tcW w:w="971" w:type="dxa"/>
            <w:tcBorders>
              <w:top w:val="nil"/>
              <w:left w:val="nil"/>
              <w:bottom w:val="single" w:sz="4" w:space="0" w:color="auto"/>
              <w:right w:val="single" w:sz="4" w:space="0" w:color="auto"/>
            </w:tcBorders>
            <w:shd w:val="clear" w:color="auto" w:fill="auto"/>
            <w:vAlign w:val="center"/>
            <w:hideMark/>
          </w:tcPr>
          <w:p w14:paraId="10045DF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c>
          <w:tcPr>
            <w:tcW w:w="971" w:type="dxa"/>
            <w:tcBorders>
              <w:top w:val="nil"/>
              <w:left w:val="nil"/>
              <w:bottom w:val="single" w:sz="4" w:space="0" w:color="auto"/>
              <w:right w:val="single" w:sz="4" w:space="0" w:color="auto"/>
            </w:tcBorders>
            <w:shd w:val="clear" w:color="auto" w:fill="auto"/>
            <w:vAlign w:val="center"/>
            <w:hideMark/>
          </w:tcPr>
          <w:p w14:paraId="12961FB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117 300</w:t>
            </w:r>
          </w:p>
        </w:tc>
        <w:tc>
          <w:tcPr>
            <w:tcW w:w="971" w:type="dxa"/>
            <w:tcBorders>
              <w:top w:val="nil"/>
              <w:left w:val="nil"/>
              <w:bottom w:val="single" w:sz="4" w:space="0" w:color="auto"/>
              <w:right w:val="single" w:sz="4" w:space="0" w:color="auto"/>
            </w:tcBorders>
            <w:shd w:val="clear" w:color="auto" w:fill="auto"/>
            <w:vAlign w:val="center"/>
            <w:hideMark/>
          </w:tcPr>
          <w:p w14:paraId="244C0F9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30 546</w:t>
            </w:r>
          </w:p>
        </w:tc>
        <w:tc>
          <w:tcPr>
            <w:tcW w:w="971" w:type="dxa"/>
            <w:tcBorders>
              <w:top w:val="nil"/>
              <w:left w:val="nil"/>
              <w:bottom w:val="single" w:sz="4" w:space="0" w:color="auto"/>
              <w:right w:val="single" w:sz="4" w:space="0" w:color="auto"/>
            </w:tcBorders>
            <w:shd w:val="clear" w:color="auto" w:fill="auto"/>
            <w:vAlign w:val="center"/>
            <w:hideMark/>
          </w:tcPr>
          <w:p w14:paraId="14FEF8B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66,7%</w:t>
            </w:r>
          </w:p>
        </w:tc>
        <w:tc>
          <w:tcPr>
            <w:tcW w:w="971" w:type="dxa"/>
            <w:tcBorders>
              <w:top w:val="nil"/>
              <w:left w:val="nil"/>
              <w:bottom w:val="single" w:sz="4" w:space="0" w:color="auto"/>
              <w:right w:val="single" w:sz="4" w:space="0" w:color="auto"/>
            </w:tcBorders>
            <w:shd w:val="clear" w:color="auto" w:fill="auto"/>
            <w:vAlign w:val="center"/>
            <w:hideMark/>
          </w:tcPr>
          <w:p w14:paraId="1498245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4,5%</w:t>
            </w:r>
          </w:p>
        </w:tc>
        <w:tc>
          <w:tcPr>
            <w:tcW w:w="971" w:type="dxa"/>
            <w:tcBorders>
              <w:top w:val="nil"/>
              <w:left w:val="nil"/>
              <w:bottom w:val="single" w:sz="4" w:space="0" w:color="auto"/>
              <w:right w:val="single" w:sz="4" w:space="0" w:color="auto"/>
            </w:tcBorders>
            <w:shd w:val="clear" w:color="auto" w:fill="auto"/>
            <w:vAlign w:val="center"/>
            <w:hideMark/>
          </w:tcPr>
          <w:p w14:paraId="2BB6659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6,3%</w:t>
            </w:r>
          </w:p>
        </w:tc>
      </w:tr>
      <w:tr w:rsidR="00D62E87" w:rsidRPr="00D62E87" w14:paraId="27AE8452"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3B2A64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c>
          <w:tcPr>
            <w:tcW w:w="2035" w:type="dxa"/>
            <w:tcBorders>
              <w:top w:val="nil"/>
              <w:left w:val="nil"/>
              <w:bottom w:val="single" w:sz="4" w:space="0" w:color="auto"/>
              <w:right w:val="single" w:sz="4" w:space="0" w:color="auto"/>
            </w:tcBorders>
            <w:shd w:val="clear" w:color="auto" w:fill="auto"/>
            <w:noWrap/>
            <w:vAlign w:val="center"/>
            <w:hideMark/>
          </w:tcPr>
          <w:p w14:paraId="57A1260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Ростовская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E2EAF6"/>
            <w:noWrap/>
            <w:vAlign w:val="center"/>
            <w:hideMark/>
          </w:tcPr>
          <w:p w14:paraId="5C3D355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72,53</w:t>
            </w:r>
          </w:p>
        </w:tc>
        <w:tc>
          <w:tcPr>
            <w:tcW w:w="971" w:type="dxa"/>
            <w:tcBorders>
              <w:top w:val="nil"/>
              <w:left w:val="nil"/>
              <w:bottom w:val="single" w:sz="4" w:space="0" w:color="auto"/>
              <w:right w:val="single" w:sz="4" w:space="0" w:color="auto"/>
            </w:tcBorders>
            <w:shd w:val="clear" w:color="auto" w:fill="auto"/>
            <w:vAlign w:val="center"/>
            <w:hideMark/>
          </w:tcPr>
          <w:p w14:paraId="3333E6B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c>
          <w:tcPr>
            <w:tcW w:w="971" w:type="dxa"/>
            <w:tcBorders>
              <w:top w:val="nil"/>
              <w:left w:val="nil"/>
              <w:bottom w:val="single" w:sz="4" w:space="0" w:color="auto"/>
              <w:right w:val="single" w:sz="4" w:space="0" w:color="auto"/>
            </w:tcBorders>
            <w:shd w:val="clear" w:color="auto" w:fill="auto"/>
            <w:vAlign w:val="center"/>
            <w:hideMark/>
          </w:tcPr>
          <w:p w14:paraId="692665A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54 300</w:t>
            </w:r>
          </w:p>
        </w:tc>
        <w:tc>
          <w:tcPr>
            <w:tcW w:w="971" w:type="dxa"/>
            <w:tcBorders>
              <w:top w:val="nil"/>
              <w:left w:val="nil"/>
              <w:bottom w:val="single" w:sz="4" w:space="0" w:color="auto"/>
              <w:right w:val="single" w:sz="4" w:space="0" w:color="auto"/>
            </w:tcBorders>
            <w:shd w:val="clear" w:color="auto" w:fill="auto"/>
            <w:vAlign w:val="center"/>
            <w:hideMark/>
          </w:tcPr>
          <w:p w14:paraId="01167E7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15 833</w:t>
            </w:r>
          </w:p>
        </w:tc>
        <w:tc>
          <w:tcPr>
            <w:tcW w:w="971" w:type="dxa"/>
            <w:tcBorders>
              <w:top w:val="nil"/>
              <w:left w:val="nil"/>
              <w:bottom w:val="single" w:sz="4" w:space="0" w:color="auto"/>
              <w:right w:val="single" w:sz="4" w:space="0" w:color="auto"/>
            </w:tcBorders>
            <w:shd w:val="clear" w:color="auto" w:fill="auto"/>
            <w:vAlign w:val="center"/>
            <w:hideMark/>
          </w:tcPr>
          <w:p w14:paraId="56FEDAB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77,8%</w:t>
            </w:r>
          </w:p>
        </w:tc>
        <w:tc>
          <w:tcPr>
            <w:tcW w:w="971" w:type="dxa"/>
            <w:tcBorders>
              <w:top w:val="nil"/>
              <w:left w:val="nil"/>
              <w:bottom w:val="single" w:sz="4" w:space="0" w:color="auto"/>
              <w:right w:val="single" w:sz="4" w:space="0" w:color="auto"/>
            </w:tcBorders>
            <w:shd w:val="clear" w:color="auto" w:fill="auto"/>
            <w:vAlign w:val="center"/>
            <w:hideMark/>
          </w:tcPr>
          <w:p w14:paraId="0A1AB5B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3DBA1B1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r>
      <w:tr w:rsidR="00D62E87" w:rsidRPr="00D62E87" w14:paraId="385ADA2E"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D17096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c>
          <w:tcPr>
            <w:tcW w:w="2035" w:type="dxa"/>
            <w:tcBorders>
              <w:top w:val="nil"/>
              <w:left w:val="nil"/>
              <w:bottom w:val="single" w:sz="4" w:space="0" w:color="auto"/>
              <w:right w:val="single" w:sz="4" w:space="0" w:color="auto"/>
            </w:tcBorders>
            <w:shd w:val="clear" w:color="auto" w:fill="auto"/>
            <w:noWrap/>
            <w:vAlign w:val="center"/>
            <w:hideMark/>
          </w:tcPr>
          <w:p w14:paraId="27D025B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Омская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E4EBF7"/>
            <w:noWrap/>
            <w:vAlign w:val="center"/>
            <w:hideMark/>
          </w:tcPr>
          <w:p w14:paraId="7744600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72,48</w:t>
            </w:r>
          </w:p>
        </w:tc>
        <w:tc>
          <w:tcPr>
            <w:tcW w:w="971" w:type="dxa"/>
            <w:tcBorders>
              <w:top w:val="nil"/>
              <w:left w:val="nil"/>
              <w:bottom w:val="single" w:sz="4" w:space="0" w:color="auto"/>
              <w:right w:val="single" w:sz="4" w:space="0" w:color="auto"/>
            </w:tcBorders>
            <w:shd w:val="clear" w:color="auto" w:fill="auto"/>
            <w:vAlign w:val="center"/>
            <w:hideMark/>
          </w:tcPr>
          <w:p w14:paraId="1525F33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c>
          <w:tcPr>
            <w:tcW w:w="971" w:type="dxa"/>
            <w:tcBorders>
              <w:top w:val="nil"/>
              <w:left w:val="nil"/>
              <w:bottom w:val="single" w:sz="4" w:space="0" w:color="auto"/>
              <w:right w:val="single" w:sz="4" w:space="0" w:color="auto"/>
            </w:tcBorders>
            <w:shd w:val="clear" w:color="auto" w:fill="auto"/>
            <w:vAlign w:val="center"/>
            <w:hideMark/>
          </w:tcPr>
          <w:p w14:paraId="6BF0882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53 300</w:t>
            </w:r>
          </w:p>
        </w:tc>
        <w:tc>
          <w:tcPr>
            <w:tcW w:w="971" w:type="dxa"/>
            <w:tcBorders>
              <w:top w:val="nil"/>
              <w:left w:val="nil"/>
              <w:bottom w:val="single" w:sz="4" w:space="0" w:color="auto"/>
              <w:right w:val="single" w:sz="4" w:space="0" w:color="auto"/>
            </w:tcBorders>
            <w:shd w:val="clear" w:color="auto" w:fill="auto"/>
            <w:vAlign w:val="center"/>
            <w:hideMark/>
          </w:tcPr>
          <w:p w14:paraId="05A5289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14 958</w:t>
            </w:r>
          </w:p>
        </w:tc>
        <w:tc>
          <w:tcPr>
            <w:tcW w:w="971" w:type="dxa"/>
            <w:tcBorders>
              <w:top w:val="nil"/>
              <w:left w:val="nil"/>
              <w:bottom w:val="single" w:sz="4" w:space="0" w:color="auto"/>
              <w:right w:val="single" w:sz="4" w:space="0" w:color="auto"/>
            </w:tcBorders>
            <w:shd w:val="clear" w:color="auto" w:fill="auto"/>
            <w:vAlign w:val="center"/>
            <w:hideMark/>
          </w:tcPr>
          <w:p w14:paraId="2C125D8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76,0%</w:t>
            </w:r>
          </w:p>
        </w:tc>
        <w:tc>
          <w:tcPr>
            <w:tcW w:w="971" w:type="dxa"/>
            <w:tcBorders>
              <w:top w:val="nil"/>
              <w:left w:val="nil"/>
              <w:bottom w:val="single" w:sz="4" w:space="0" w:color="auto"/>
              <w:right w:val="single" w:sz="4" w:space="0" w:color="auto"/>
            </w:tcBorders>
            <w:shd w:val="clear" w:color="auto" w:fill="auto"/>
            <w:vAlign w:val="center"/>
            <w:hideMark/>
          </w:tcPr>
          <w:p w14:paraId="579BD55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10556D9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r>
      <w:tr w:rsidR="00D62E87" w:rsidRPr="00D62E87" w14:paraId="16387DB0"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070EEC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32</w:t>
            </w:r>
          </w:p>
        </w:tc>
        <w:tc>
          <w:tcPr>
            <w:tcW w:w="2035" w:type="dxa"/>
            <w:tcBorders>
              <w:top w:val="nil"/>
              <w:left w:val="nil"/>
              <w:bottom w:val="single" w:sz="4" w:space="0" w:color="auto"/>
              <w:right w:val="single" w:sz="4" w:space="0" w:color="auto"/>
            </w:tcBorders>
            <w:shd w:val="clear" w:color="auto" w:fill="auto"/>
            <w:noWrap/>
            <w:vAlign w:val="center"/>
            <w:hideMark/>
          </w:tcPr>
          <w:p w14:paraId="578425F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Владимирская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E8EEF8"/>
            <w:noWrap/>
            <w:vAlign w:val="center"/>
            <w:hideMark/>
          </w:tcPr>
          <w:p w14:paraId="03B2973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72,34</w:t>
            </w:r>
          </w:p>
        </w:tc>
        <w:tc>
          <w:tcPr>
            <w:tcW w:w="971" w:type="dxa"/>
            <w:tcBorders>
              <w:top w:val="nil"/>
              <w:left w:val="nil"/>
              <w:bottom w:val="single" w:sz="4" w:space="0" w:color="auto"/>
              <w:right w:val="single" w:sz="4" w:space="0" w:color="auto"/>
            </w:tcBorders>
            <w:shd w:val="clear" w:color="auto" w:fill="auto"/>
            <w:vAlign w:val="center"/>
            <w:hideMark/>
          </w:tcPr>
          <w:p w14:paraId="755F917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2,1</w:t>
            </w:r>
          </w:p>
        </w:tc>
        <w:tc>
          <w:tcPr>
            <w:tcW w:w="971" w:type="dxa"/>
            <w:tcBorders>
              <w:top w:val="nil"/>
              <w:left w:val="nil"/>
              <w:bottom w:val="single" w:sz="4" w:space="0" w:color="auto"/>
              <w:right w:val="single" w:sz="4" w:space="0" w:color="auto"/>
            </w:tcBorders>
            <w:shd w:val="clear" w:color="auto" w:fill="auto"/>
            <w:vAlign w:val="center"/>
            <w:hideMark/>
          </w:tcPr>
          <w:p w14:paraId="6E5D3BF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51 400</w:t>
            </w:r>
          </w:p>
        </w:tc>
        <w:tc>
          <w:tcPr>
            <w:tcW w:w="971" w:type="dxa"/>
            <w:tcBorders>
              <w:top w:val="nil"/>
              <w:left w:val="nil"/>
              <w:bottom w:val="single" w:sz="4" w:space="0" w:color="auto"/>
              <w:right w:val="single" w:sz="4" w:space="0" w:color="auto"/>
            </w:tcBorders>
            <w:shd w:val="clear" w:color="auto" w:fill="auto"/>
            <w:vAlign w:val="center"/>
            <w:hideMark/>
          </w:tcPr>
          <w:p w14:paraId="09D1EDD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16 338</w:t>
            </w:r>
          </w:p>
        </w:tc>
        <w:tc>
          <w:tcPr>
            <w:tcW w:w="971" w:type="dxa"/>
            <w:tcBorders>
              <w:top w:val="nil"/>
              <w:left w:val="nil"/>
              <w:bottom w:val="single" w:sz="4" w:space="0" w:color="auto"/>
              <w:right w:val="single" w:sz="4" w:space="0" w:color="auto"/>
            </w:tcBorders>
            <w:shd w:val="clear" w:color="auto" w:fill="auto"/>
            <w:vAlign w:val="center"/>
            <w:hideMark/>
          </w:tcPr>
          <w:p w14:paraId="559EF24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80,3%</w:t>
            </w:r>
          </w:p>
        </w:tc>
        <w:tc>
          <w:tcPr>
            <w:tcW w:w="971" w:type="dxa"/>
            <w:tcBorders>
              <w:top w:val="nil"/>
              <w:left w:val="nil"/>
              <w:bottom w:val="single" w:sz="4" w:space="0" w:color="auto"/>
              <w:right w:val="single" w:sz="4" w:space="0" w:color="auto"/>
            </w:tcBorders>
            <w:shd w:val="clear" w:color="auto" w:fill="auto"/>
            <w:vAlign w:val="center"/>
            <w:hideMark/>
          </w:tcPr>
          <w:p w14:paraId="4DC07F9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6CEB340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w:t>
            </w:r>
          </w:p>
        </w:tc>
      </w:tr>
      <w:tr w:rsidR="00D62E87" w:rsidRPr="00D62E87" w14:paraId="04149C92"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03A8DC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c>
          <w:tcPr>
            <w:tcW w:w="2035" w:type="dxa"/>
            <w:tcBorders>
              <w:top w:val="nil"/>
              <w:left w:val="nil"/>
              <w:bottom w:val="single" w:sz="4" w:space="0" w:color="auto"/>
              <w:right w:val="single" w:sz="4" w:space="0" w:color="auto"/>
            </w:tcBorders>
            <w:shd w:val="clear" w:color="auto" w:fill="auto"/>
            <w:noWrap/>
            <w:vAlign w:val="center"/>
            <w:hideMark/>
          </w:tcPr>
          <w:p w14:paraId="315EA22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Удмуртская Республика</w:t>
            </w:r>
          </w:p>
        </w:tc>
        <w:tc>
          <w:tcPr>
            <w:tcW w:w="971" w:type="dxa"/>
            <w:tcBorders>
              <w:top w:val="single" w:sz="4" w:space="0" w:color="auto"/>
              <w:left w:val="single" w:sz="4" w:space="0" w:color="auto"/>
              <w:bottom w:val="single" w:sz="4" w:space="0" w:color="auto"/>
              <w:right w:val="single" w:sz="4" w:space="0" w:color="auto"/>
            </w:tcBorders>
            <w:shd w:val="clear" w:color="000000" w:fill="EAF0F9"/>
            <w:noWrap/>
            <w:vAlign w:val="center"/>
            <w:hideMark/>
          </w:tcPr>
          <w:p w14:paraId="168074B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72,25</w:t>
            </w:r>
          </w:p>
        </w:tc>
        <w:tc>
          <w:tcPr>
            <w:tcW w:w="971" w:type="dxa"/>
            <w:tcBorders>
              <w:top w:val="nil"/>
              <w:left w:val="nil"/>
              <w:bottom w:val="single" w:sz="4" w:space="0" w:color="auto"/>
              <w:right w:val="single" w:sz="4" w:space="0" w:color="auto"/>
            </w:tcBorders>
            <w:shd w:val="clear" w:color="auto" w:fill="auto"/>
            <w:vAlign w:val="center"/>
            <w:hideMark/>
          </w:tcPr>
          <w:p w14:paraId="590B28B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c>
          <w:tcPr>
            <w:tcW w:w="971" w:type="dxa"/>
            <w:tcBorders>
              <w:top w:val="nil"/>
              <w:left w:val="nil"/>
              <w:bottom w:val="single" w:sz="4" w:space="0" w:color="auto"/>
              <w:right w:val="single" w:sz="4" w:space="0" w:color="auto"/>
            </w:tcBorders>
            <w:shd w:val="clear" w:color="auto" w:fill="auto"/>
            <w:vAlign w:val="center"/>
            <w:hideMark/>
          </w:tcPr>
          <w:p w14:paraId="1C25B4D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50 100</w:t>
            </w:r>
          </w:p>
        </w:tc>
        <w:tc>
          <w:tcPr>
            <w:tcW w:w="971" w:type="dxa"/>
            <w:tcBorders>
              <w:top w:val="nil"/>
              <w:left w:val="nil"/>
              <w:bottom w:val="single" w:sz="4" w:space="0" w:color="auto"/>
              <w:right w:val="single" w:sz="4" w:space="0" w:color="auto"/>
            </w:tcBorders>
            <w:shd w:val="clear" w:color="auto" w:fill="auto"/>
            <w:vAlign w:val="center"/>
            <w:hideMark/>
          </w:tcPr>
          <w:p w14:paraId="6D979D6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14 991</w:t>
            </w:r>
          </w:p>
        </w:tc>
        <w:tc>
          <w:tcPr>
            <w:tcW w:w="971" w:type="dxa"/>
            <w:tcBorders>
              <w:top w:val="nil"/>
              <w:left w:val="nil"/>
              <w:bottom w:val="single" w:sz="4" w:space="0" w:color="auto"/>
              <w:right w:val="single" w:sz="4" w:space="0" w:color="auto"/>
            </w:tcBorders>
            <w:shd w:val="clear" w:color="auto" w:fill="auto"/>
            <w:vAlign w:val="center"/>
            <w:hideMark/>
          </w:tcPr>
          <w:p w14:paraId="6C7F726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80,2%</w:t>
            </w:r>
          </w:p>
        </w:tc>
        <w:tc>
          <w:tcPr>
            <w:tcW w:w="971" w:type="dxa"/>
            <w:tcBorders>
              <w:top w:val="nil"/>
              <w:left w:val="nil"/>
              <w:bottom w:val="single" w:sz="4" w:space="0" w:color="auto"/>
              <w:right w:val="single" w:sz="4" w:space="0" w:color="auto"/>
            </w:tcBorders>
            <w:shd w:val="clear" w:color="auto" w:fill="auto"/>
            <w:vAlign w:val="center"/>
            <w:hideMark/>
          </w:tcPr>
          <w:p w14:paraId="7055CE5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26D9942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2,1%</w:t>
            </w:r>
          </w:p>
        </w:tc>
      </w:tr>
      <w:tr w:rsidR="00D62E87" w:rsidRPr="00D62E87" w14:paraId="07919FD6"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5C733B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34</w:t>
            </w:r>
          </w:p>
        </w:tc>
        <w:tc>
          <w:tcPr>
            <w:tcW w:w="2035" w:type="dxa"/>
            <w:tcBorders>
              <w:top w:val="nil"/>
              <w:left w:val="nil"/>
              <w:bottom w:val="single" w:sz="4" w:space="0" w:color="auto"/>
              <w:right w:val="single" w:sz="4" w:space="0" w:color="auto"/>
            </w:tcBorders>
            <w:shd w:val="clear" w:color="auto" w:fill="auto"/>
            <w:noWrap/>
            <w:vAlign w:val="center"/>
            <w:hideMark/>
          </w:tcPr>
          <w:p w14:paraId="66174FB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Красноярский край</w:t>
            </w:r>
          </w:p>
        </w:tc>
        <w:tc>
          <w:tcPr>
            <w:tcW w:w="971" w:type="dxa"/>
            <w:tcBorders>
              <w:top w:val="single" w:sz="4" w:space="0" w:color="auto"/>
              <w:left w:val="single" w:sz="4" w:space="0" w:color="auto"/>
              <w:bottom w:val="single" w:sz="4" w:space="0" w:color="auto"/>
              <w:right w:val="single" w:sz="4" w:space="0" w:color="auto"/>
            </w:tcBorders>
            <w:shd w:val="clear" w:color="000000" w:fill="EBF1FA"/>
            <w:noWrap/>
            <w:vAlign w:val="center"/>
            <w:hideMark/>
          </w:tcPr>
          <w:p w14:paraId="275AED3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72,21</w:t>
            </w:r>
          </w:p>
        </w:tc>
        <w:tc>
          <w:tcPr>
            <w:tcW w:w="971" w:type="dxa"/>
            <w:tcBorders>
              <w:top w:val="nil"/>
              <w:left w:val="nil"/>
              <w:bottom w:val="single" w:sz="4" w:space="0" w:color="auto"/>
              <w:right w:val="single" w:sz="4" w:space="0" w:color="auto"/>
            </w:tcBorders>
            <w:shd w:val="clear" w:color="auto" w:fill="auto"/>
            <w:vAlign w:val="center"/>
            <w:hideMark/>
          </w:tcPr>
          <w:p w14:paraId="664B0B8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c>
          <w:tcPr>
            <w:tcW w:w="971" w:type="dxa"/>
            <w:tcBorders>
              <w:top w:val="nil"/>
              <w:left w:val="nil"/>
              <w:bottom w:val="single" w:sz="4" w:space="0" w:color="auto"/>
              <w:right w:val="single" w:sz="4" w:space="0" w:color="auto"/>
            </w:tcBorders>
            <w:shd w:val="clear" w:color="auto" w:fill="auto"/>
            <w:vAlign w:val="center"/>
            <w:hideMark/>
          </w:tcPr>
          <w:p w14:paraId="68053A5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63 300</w:t>
            </w:r>
          </w:p>
        </w:tc>
        <w:tc>
          <w:tcPr>
            <w:tcW w:w="971" w:type="dxa"/>
            <w:tcBorders>
              <w:top w:val="nil"/>
              <w:left w:val="nil"/>
              <w:bottom w:val="single" w:sz="4" w:space="0" w:color="auto"/>
              <w:right w:val="single" w:sz="4" w:space="0" w:color="auto"/>
            </w:tcBorders>
            <w:shd w:val="clear" w:color="auto" w:fill="auto"/>
            <w:vAlign w:val="center"/>
            <w:hideMark/>
          </w:tcPr>
          <w:p w14:paraId="2B9CEE3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18 697</w:t>
            </w:r>
          </w:p>
        </w:tc>
        <w:tc>
          <w:tcPr>
            <w:tcW w:w="971" w:type="dxa"/>
            <w:tcBorders>
              <w:top w:val="nil"/>
              <w:left w:val="nil"/>
              <w:bottom w:val="single" w:sz="4" w:space="0" w:color="auto"/>
              <w:right w:val="single" w:sz="4" w:space="0" w:color="auto"/>
            </w:tcBorders>
            <w:shd w:val="clear" w:color="auto" w:fill="auto"/>
            <w:vAlign w:val="center"/>
            <w:hideMark/>
          </w:tcPr>
          <w:p w14:paraId="3E6B3AB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78,2%</w:t>
            </w:r>
          </w:p>
        </w:tc>
        <w:tc>
          <w:tcPr>
            <w:tcW w:w="971" w:type="dxa"/>
            <w:tcBorders>
              <w:top w:val="nil"/>
              <w:left w:val="nil"/>
              <w:bottom w:val="single" w:sz="4" w:space="0" w:color="auto"/>
              <w:right w:val="single" w:sz="4" w:space="0" w:color="auto"/>
            </w:tcBorders>
            <w:shd w:val="clear" w:color="auto" w:fill="auto"/>
            <w:vAlign w:val="center"/>
            <w:hideMark/>
          </w:tcPr>
          <w:p w14:paraId="32B8B26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72A0380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w:t>
            </w:r>
          </w:p>
        </w:tc>
      </w:tr>
      <w:tr w:rsidR="00D62E87" w:rsidRPr="00D62E87" w14:paraId="2761E22C"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8AD990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35</w:t>
            </w:r>
          </w:p>
        </w:tc>
        <w:tc>
          <w:tcPr>
            <w:tcW w:w="2035" w:type="dxa"/>
            <w:tcBorders>
              <w:top w:val="nil"/>
              <w:left w:val="nil"/>
              <w:bottom w:val="single" w:sz="4" w:space="0" w:color="auto"/>
              <w:right w:val="single" w:sz="4" w:space="0" w:color="auto"/>
            </w:tcBorders>
            <w:shd w:val="clear" w:color="auto" w:fill="auto"/>
            <w:noWrap/>
            <w:vAlign w:val="center"/>
            <w:hideMark/>
          </w:tcPr>
          <w:p w14:paraId="36D3810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Ивановская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ECF1FA"/>
            <w:noWrap/>
            <w:vAlign w:val="center"/>
            <w:hideMark/>
          </w:tcPr>
          <w:p w14:paraId="6B0A808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72,19</w:t>
            </w:r>
          </w:p>
        </w:tc>
        <w:tc>
          <w:tcPr>
            <w:tcW w:w="971" w:type="dxa"/>
            <w:tcBorders>
              <w:top w:val="nil"/>
              <w:left w:val="nil"/>
              <w:bottom w:val="single" w:sz="4" w:space="0" w:color="auto"/>
              <w:right w:val="single" w:sz="4" w:space="0" w:color="auto"/>
            </w:tcBorders>
            <w:shd w:val="clear" w:color="auto" w:fill="auto"/>
            <w:vAlign w:val="center"/>
            <w:hideMark/>
          </w:tcPr>
          <w:p w14:paraId="0CF091D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2,0</w:t>
            </w:r>
          </w:p>
        </w:tc>
        <w:tc>
          <w:tcPr>
            <w:tcW w:w="971" w:type="dxa"/>
            <w:tcBorders>
              <w:top w:val="nil"/>
              <w:left w:val="nil"/>
              <w:bottom w:val="single" w:sz="4" w:space="0" w:color="auto"/>
              <w:right w:val="single" w:sz="4" w:space="0" w:color="auto"/>
            </w:tcBorders>
            <w:shd w:val="clear" w:color="auto" w:fill="auto"/>
            <w:vAlign w:val="center"/>
            <w:hideMark/>
          </w:tcPr>
          <w:p w14:paraId="0418530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49 900</w:t>
            </w:r>
          </w:p>
        </w:tc>
        <w:tc>
          <w:tcPr>
            <w:tcW w:w="971" w:type="dxa"/>
            <w:tcBorders>
              <w:top w:val="nil"/>
              <w:left w:val="nil"/>
              <w:bottom w:val="single" w:sz="4" w:space="0" w:color="auto"/>
              <w:right w:val="single" w:sz="4" w:space="0" w:color="auto"/>
            </w:tcBorders>
            <w:shd w:val="clear" w:color="auto" w:fill="auto"/>
            <w:vAlign w:val="center"/>
            <w:hideMark/>
          </w:tcPr>
          <w:p w14:paraId="34351C0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15 833</w:t>
            </w:r>
          </w:p>
        </w:tc>
        <w:tc>
          <w:tcPr>
            <w:tcW w:w="971" w:type="dxa"/>
            <w:tcBorders>
              <w:top w:val="nil"/>
              <w:left w:val="nil"/>
              <w:bottom w:val="single" w:sz="4" w:space="0" w:color="auto"/>
              <w:right w:val="single" w:sz="4" w:space="0" w:color="auto"/>
            </w:tcBorders>
            <w:shd w:val="clear" w:color="auto" w:fill="auto"/>
            <w:vAlign w:val="center"/>
            <w:hideMark/>
          </w:tcPr>
          <w:p w14:paraId="74817AD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79,9%</w:t>
            </w:r>
          </w:p>
        </w:tc>
        <w:tc>
          <w:tcPr>
            <w:tcW w:w="971" w:type="dxa"/>
            <w:tcBorders>
              <w:top w:val="nil"/>
              <w:left w:val="nil"/>
              <w:bottom w:val="single" w:sz="4" w:space="0" w:color="auto"/>
              <w:right w:val="single" w:sz="4" w:space="0" w:color="auto"/>
            </w:tcBorders>
            <w:shd w:val="clear" w:color="auto" w:fill="auto"/>
            <w:vAlign w:val="center"/>
            <w:hideMark/>
          </w:tcPr>
          <w:p w14:paraId="265216F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c>
          <w:tcPr>
            <w:tcW w:w="971" w:type="dxa"/>
            <w:tcBorders>
              <w:top w:val="nil"/>
              <w:left w:val="nil"/>
              <w:bottom w:val="single" w:sz="4" w:space="0" w:color="auto"/>
              <w:right w:val="single" w:sz="4" w:space="0" w:color="auto"/>
            </w:tcBorders>
            <w:shd w:val="clear" w:color="auto" w:fill="auto"/>
            <w:vAlign w:val="center"/>
            <w:hideMark/>
          </w:tcPr>
          <w:p w14:paraId="3648F16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r>
      <w:tr w:rsidR="00D62E87" w:rsidRPr="00D62E87" w14:paraId="203919E3"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12E7F1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36</w:t>
            </w:r>
          </w:p>
        </w:tc>
        <w:tc>
          <w:tcPr>
            <w:tcW w:w="2035" w:type="dxa"/>
            <w:tcBorders>
              <w:top w:val="nil"/>
              <w:left w:val="nil"/>
              <w:bottom w:val="single" w:sz="4" w:space="0" w:color="auto"/>
              <w:right w:val="single" w:sz="4" w:space="0" w:color="auto"/>
            </w:tcBorders>
            <w:shd w:val="clear" w:color="auto" w:fill="auto"/>
            <w:noWrap/>
            <w:vAlign w:val="center"/>
            <w:hideMark/>
          </w:tcPr>
          <w:p w14:paraId="1FCE455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Курская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EFF3FB"/>
            <w:noWrap/>
            <w:vAlign w:val="center"/>
            <w:hideMark/>
          </w:tcPr>
          <w:p w14:paraId="4745CB2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72,10</w:t>
            </w:r>
          </w:p>
        </w:tc>
        <w:tc>
          <w:tcPr>
            <w:tcW w:w="971" w:type="dxa"/>
            <w:tcBorders>
              <w:top w:val="nil"/>
              <w:left w:val="nil"/>
              <w:bottom w:val="single" w:sz="4" w:space="0" w:color="auto"/>
              <w:right w:val="single" w:sz="4" w:space="0" w:color="auto"/>
            </w:tcBorders>
            <w:shd w:val="clear" w:color="auto" w:fill="auto"/>
            <w:vAlign w:val="center"/>
            <w:hideMark/>
          </w:tcPr>
          <w:p w14:paraId="5B8E8C4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c>
          <w:tcPr>
            <w:tcW w:w="971" w:type="dxa"/>
            <w:tcBorders>
              <w:top w:val="nil"/>
              <w:left w:val="nil"/>
              <w:bottom w:val="single" w:sz="4" w:space="0" w:color="auto"/>
              <w:right w:val="single" w:sz="4" w:space="0" w:color="auto"/>
            </w:tcBorders>
            <w:shd w:val="clear" w:color="auto" w:fill="auto"/>
            <w:vAlign w:val="center"/>
            <w:hideMark/>
          </w:tcPr>
          <w:p w14:paraId="06A7563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49 400</w:t>
            </w:r>
          </w:p>
        </w:tc>
        <w:tc>
          <w:tcPr>
            <w:tcW w:w="971" w:type="dxa"/>
            <w:tcBorders>
              <w:top w:val="nil"/>
              <w:left w:val="nil"/>
              <w:bottom w:val="single" w:sz="4" w:space="0" w:color="auto"/>
              <w:right w:val="single" w:sz="4" w:space="0" w:color="auto"/>
            </w:tcBorders>
            <w:shd w:val="clear" w:color="auto" w:fill="auto"/>
            <w:vAlign w:val="center"/>
            <w:hideMark/>
          </w:tcPr>
          <w:p w14:paraId="5CA3ED4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14 654</w:t>
            </w:r>
          </w:p>
        </w:tc>
        <w:tc>
          <w:tcPr>
            <w:tcW w:w="971" w:type="dxa"/>
            <w:tcBorders>
              <w:top w:val="nil"/>
              <w:left w:val="nil"/>
              <w:bottom w:val="single" w:sz="4" w:space="0" w:color="auto"/>
              <w:right w:val="single" w:sz="4" w:space="0" w:color="auto"/>
            </w:tcBorders>
            <w:shd w:val="clear" w:color="auto" w:fill="auto"/>
            <w:vAlign w:val="center"/>
            <w:hideMark/>
          </w:tcPr>
          <w:p w14:paraId="17D1859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77,9%</w:t>
            </w:r>
          </w:p>
        </w:tc>
        <w:tc>
          <w:tcPr>
            <w:tcW w:w="971" w:type="dxa"/>
            <w:tcBorders>
              <w:top w:val="nil"/>
              <w:left w:val="nil"/>
              <w:bottom w:val="single" w:sz="4" w:space="0" w:color="auto"/>
              <w:right w:val="single" w:sz="4" w:space="0" w:color="auto"/>
            </w:tcBorders>
            <w:shd w:val="clear" w:color="auto" w:fill="auto"/>
            <w:vAlign w:val="center"/>
            <w:hideMark/>
          </w:tcPr>
          <w:p w14:paraId="5BFEEDC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1,3%</w:t>
            </w:r>
          </w:p>
        </w:tc>
        <w:tc>
          <w:tcPr>
            <w:tcW w:w="971" w:type="dxa"/>
            <w:tcBorders>
              <w:top w:val="nil"/>
              <w:left w:val="nil"/>
              <w:bottom w:val="single" w:sz="4" w:space="0" w:color="auto"/>
              <w:right w:val="single" w:sz="4" w:space="0" w:color="auto"/>
            </w:tcBorders>
            <w:shd w:val="clear" w:color="auto" w:fill="auto"/>
            <w:vAlign w:val="center"/>
            <w:hideMark/>
          </w:tcPr>
          <w:p w14:paraId="5DF5227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w:t>
            </w:r>
          </w:p>
        </w:tc>
      </w:tr>
      <w:tr w:rsidR="00D62E87" w:rsidRPr="00D62E87" w14:paraId="7C7E6A78"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9A2D25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37</w:t>
            </w:r>
          </w:p>
        </w:tc>
        <w:tc>
          <w:tcPr>
            <w:tcW w:w="2035" w:type="dxa"/>
            <w:tcBorders>
              <w:top w:val="nil"/>
              <w:left w:val="nil"/>
              <w:bottom w:val="single" w:sz="4" w:space="0" w:color="auto"/>
              <w:right w:val="single" w:sz="4" w:space="0" w:color="auto"/>
            </w:tcBorders>
            <w:shd w:val="clear" w:color="auto" w:fill="auto"/>
            <w:noWrap/>
            <w:vAlign w:val="center"/>
            <w:hideMark/>
          </w:tcPr>
          <w:p w14:paraId="066C01E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Мордовия</w:t>
            </w:r>
          </w:p>
        </w:tc>
        <w:tc>
          <w:tcPr>
            <w:tcW w:w="971" w:type="dxa"/>
            <w:tcBorders>
              <w:top w:val="single" w:sz="4" w:space="0" w:color="auto"/>
              <w:left w:val="single" w:sz="4" w:space="0" w:color="auto"/>
              <w:bottom w:val="single" w:sz="4" w:space="0" w:color="auto"/>
              <w:right w:val="single" w:sz="4" w:space="0" w:color="auto"/>
            </w:tcBorders>
            <w:shd w:val="clear" w:color="000000" w:fill="F1F5FC"/>
            <w:noWrap/>
            <w:vAlign w:val="center"/>
            <w:hideMark/>
          </w:tcPr>
          <w:p w14:paraId="78922B3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72,00</w:t>
            </w:r>
          </w:p>
        </w:tc>
        <w:tc>
          <w:tcPr>
            <w:tcW w:w="971" w:type="dxa"/>
            <w:tcBorders>
              <w:top w:val="nil"/>
              <w:left w:val="nil"/>
              <w:bottom w:val="single" w:sz="4" w:space="0" w:color="auto"/>
              <w:right w:val="single" w:sz="4" w:space="0" w:color="auto"/>
            </w:tcBorders>
            <w:shd w:val="clear" w:color="auto" w:fill="auto"/>
            <w:vAlign w:val="center"/>
            <w:hideMark/>
          </w:tcPr>
          <w:p w14:paraId="1A9112E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c>
          <w:tcPr>
            <w:tcW w:w="971" w:type="dxa"/>
            <w:tcBorders>
              <w:top w:val="nil"/>
              <w:left w:val="nil"/>
              <w:bottom w:val="single" w:sz="4" w:space="0" w:color="auto"/>
              <w:right w:val="single" w:sz="4" w:space="0" w:color="auto"/>
            </w:tcBorders>
            <w:shd w:val="clear" w:color="auto" w:fill="auto"/>
            <w:vAlign w:val="center"/>
            <w:hideMark/>
          </w:tcPr>
          <w:p w14:paraId="4A8F290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49 200</w:t>
            </w:r>
          </w:p>
        </w:tc>
        <w:tc>
          <w:tcPr>
            <w:tcW w:w="971" w:type="dxa"/>
            <w:tcBorders>
              <w:top w:val="nil"/>
              <w:left w:val="nil"/>
              <w:bottom w:val="single" w:sz="4" w:space="0" w:color="auto"/>
              <w:right w:val="single" w:sz="4" w:space="0" w:color="auto"/>
            </w:tcBorders>
            <w:shd w:val="clear" w:color="auto" w:fill="auto"/>
            <w:vAlign w:val="center"/>
            <w:hideMark/>
          </w:tcPr>
          <w:p w14:paraId="71257D6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14 317</w:t>
            </w:r>
          </w:p>
        </w:tc>
        <w:tc>
          <w:tcPr>
            <w:tcW w:w="971" w:type="dxa"/>
            <w:tcBorders>
              <w:top w:val="nil"/>
              <w:left w:val="nil"/>
              <w:bottom w:val="single" w:sz="4" w:space="0" w:color="auto"/>
              <w:right w:val="single" w:sz="4" w:space="0" w:color="auto"/>
            </w:tcBorders>
            <w:shd w:val="clear" w:color="auto" w:fill="auto"/>
            <w:vAlign w:val="center"/>
            <w:hideMark/>
          </w:tcPr>
          <w:p w14:paraId="4647E6E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77,5%</w:t>
            </w:r>
          </w:p>
        </w:tc>
        <w:tc>
          <w:tcPr>
            <w:tcW w:w="971" w:type="dxa"/>
            <w:tcBorders>
              <w:top w:val="nil"/>
              <w:left w:val="nil"/>
              <w:bottom w:val="single" w:sz="4" w:space="0" w:color="auto"/>
              <w:right w:val="single" w:sz="4" w:space="0" w:color="auto"/>
            </w:tcBorders>
            <w:shd w:val="clear" w:color="auto" w:fill="auto"/>
            <w:vAlign w:val="center"/>
            <w:hideMark/>
          </w:tcPr>
          <w:p w14:paraId="4F71FEB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6345814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w:t>
            </w:r>
          </w:p>
        </w:tc>
      </w:tr>
      <w:tr w:rsidR="00D62E87" w:rsidRPr="00D62E87" w14:paraId="46FCBB5D"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8C7755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38</w:t>
            </w:r>
          </w:p>
        </w:tc>
        <w:tc>
          <w:tcPr>
            <w:tcW w:w="2035" w:type="dxa"/>
            <w:tcBorders>
              <w:top w:val="nil"/>
              <w:left w:val="nil"/>
              <w:bottom w:val="single" w:sz="4" w:space="0" w:color="auto"/>
              <w:right w:val="single" w:sz="4" w:space="0" w:color="auto"/>
            </w:tcBorders>
            <w:shd w:val="clear" w:color="auto" w:fill="auto"/>
            <w:noWrap/>
            <w:vAlign w:val="center"/>
            <w:hideMark/>
          </w:tcPr>
          <w:p w14:paraId="36ECFB8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Костромская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2F5FC"/>
            <w:noWrap/>
            <w:vAlign w:val="center"/>
            <w:hideMark/>
          </w:tcPr>
          <w:p w14:paraId="3C7AF02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71,99</w:t>
            </w:r>
          </w:p>
        </w:tc>
        <w:tc>
          <w:tcPr>
            <w:tcW w:w="971" w:type="dxa"/>
            <w:tcBorders>
              <w:top w:val="nil"/>
              <w:left w:val="nil"/>
              <w:bottom w:val="single" w:sz="4" w:space="0" w:color="auto"/>
              <w:right w:val="single" w:sz="4" w:space="0" w:color="auto"/>
            </w:tcBorders>
            <w:shd w:val="clear" w:color="auto" w:fill="auto"/>
            <w:vAlign w:val="center"/>
            <w:hideMark/>
          </w:tcPr>
          <w:p w14:paraId="535B7D7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2,2</w:t>
            </w:r>
          </w:p>
        </w:tc>
        <w:tc>
          <w:tcPr>
            <w:tcW w:w="971" w:type="dxa"/>
            <w:tcBorders>
              <w:top w:val="nil"/>
              <w:left w:val="nil"/>
              <w:bottom w:val="single" w:sz="4" w:space="0" w:color="auto"/>
              <w:right w:val="single" w:sz="4" w:space="0" w:color="auto"/>
            </w:tcBorders>
            <w:shd w:val="clear" w:color="auto" w:fill="auto"/>
            <w:vAlign w:val="center"/>
            <w:hideMark/>
          </w:tcPr>
          <w:p w14:paraId="77E8A5F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48 800</w:t>
            </w:r>
          </w:p>
        </w:tc>
        <w:tc>
          <w:tcPr>
            <w:tcW w:w="971" w:type="dxa"/>
            <w:tcBorders>
              <w:top w:val="nil"/>
              <w:left w:val="nil"/>
              <w:bottom w:val="single" w:sz="4" w:space="0" w:color="auto"/>
              <w:right w:val="single" w:sz="4" w:space="0" w:color="auto"/>
            </w:tcBorders>
            <w:shd w:val="clear" w:color="auto" w:fill="auto"/>
            <w:vAlign w:val="center"/>
            <w:hideMark/>
          </w:tcPr>
          <w:p w14:paraId="3333612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15 497</w:t>
            </w:r>
          </w:p>
        </w:tc>
        <w:tc>
          <w:tcPr>
            <w:tcW w:w="971" w:type="dxa"/>
            <w:tcBorders>
              <w:top w:val="nil"/>
              <w:left w:val="nil"/>
              <w:bottom w:val="single" w:sz="4" w:space="0" w:color="auto"/>
              <w:right w:val="single" w:sz="4" w:space="0" w:color="auto"/>
            </w:tcBorders>
            <w:shd w:val="clear" w:color="auto" w:fill="auto"/>
            <w:vAlign w:val="center"/>
            <w:hideMark/>
          </w:tcPr>
          <w:p w14:paraId="5523C59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80,8%</w:t>
            </w:r>
          </w:p>
        </w:tc>
        <w:tc>
          <w:tcPr>
            <w:tcW w:w="971" w:type="dxa"/>
            <w:tcBorders>
              <w:top w:val="nil"/>
              <w:left w:val="nil"/>
              <w:bottom w:val="single" w:sz="4" w:space="0" w:color="auto"/>
              <w:right w:val="single" w:sz="4" w:space="0" w:color="auto"/>
            </w:tcBorders>
            <w:shd w:val="clear" w:color="auto" w:fill="auto"/>
            <w:vAlign w:val="center"/>
            <w:hideMark/>
          </w:tcPr>
          <w:p w14:paraId="58607F0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08F5564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r>
      <w:tr w:rsidR="00D62E87" w:rsidRPr="00D62E87" w14:paraId="42BFA83E"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8ACAE2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39</w:t>
            </w:r>
          </w:p>
        </w:tc>
        <w:tc>
          <w:tcPr>
            <w:tcW w:w="2035" w:type="dxa"/>
            <w:tcBorders>
              <w:top w:val="nil"/>
              <w:left w:val="nil"/>
              <w:bottom w:val="single" w:sz="4" w:space="0" w:color="auto"/>
              <w:right w:val="single" w:sz="4" w:space="0" w:color="auto"/>
            </w:tcBorders>
            <w:shd w:val="clear" w:color="auto" w:fill="auto"/>
            <w:noWrap/>
            <w:vAlign w:val="center"/>
            <w:hideMark/>
          </w:tcPr>
          <w:p w14:paraId="43A135E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Кировская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5F7FD"/>
            <w:noWrap/>
            <w:vAlign w:val="center"/>
            <w:hideMark/>
          </w:tcPr>
          <w:p w14:paraId="1A9DB9C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71,86</w:t>
            </w:r>
          </w:p>
        </w:tc>
        <w:tc>
          <w:tcPr>
            <w:tcW w:w="971" w:type="dxa"/>
            <w:tcBorders>
              <w:top w:val="nil"/>
              <w:left w:val="nil"/>
              <w:bottom w:val="single" w:sz="4" w:space="0" w:color="auto"/>
              <w:right w:val="single" w:sz="4" w:space="0" w:color="auto"/>
            </w:tcBorders>
            <w:shd w:val="clear" w:color="auto" w:fill="auto"/>
            <w:vAlign w:val="center"/>
            <w:hideMark/>
          </w:tcPr>
          <w:p w14:paraId="2FEDFA5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2,7</w:t>
            </w:r>
          </w:p>
        </w:tc>
        <w:tc>
          <w:tcPr>
            <w:tcW w:w="971" w:type="dxa"/>
            <w:tcBorders>
              <w:top w:val="nil"/>
              <w:left w:val="nil"/>
              <w:bottom w:val="single" w:sz="4" w:space="0" w:color="auto"/>
              <w:right w:val="single" w:sz="4" w:space="0" w:color="auto"/>
            </w:tcBorders>
            <w:shd w:val="clear" w:color="auto" w:fill="auto"/>
            <w:vAlign w:val="center"/>
            <w:hideMark/>
          </w:tcPr>
          <w:p w14:paraId="57A9A1A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48 300</w:t>
            </w:r>
          </w:p>
        </w:tc>
        <w:tc>
          <w:tcPr>
            <w:tcW w:w="971" w:type="dxa"/>
            <w:tcBorders>
              <w:top w:val="nil"/>
              <w:left w:val="nil"/>
              <w:bottom w:val="single" w:sz="4" w:space="0" w:color="auto"/>
              <w:right w:val="single" w:sz="4" w:space="0" w:color="auto"/>
            </w:tcBorders>
            <w:shd w:val="clear" w:color="auto" w:fill="auto"/>
            <w:vAlign w:val="center"/>
            <w:hideMark/>
          </w:tcPr>
          <w:p w14:paraId="21ABCA3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14 991</w:t>
            </w:r>
          </w:p>
        </w:tc>
        <w:tc>
          <w:tcPr>
            <w:tcW w:w="971" w:type="dxa"/>
            <w:tcBorders>
              <w:top w:val="nil"/>
              <w:left w:val="nil"/>
              <w:bottom w:val="single" w:sz="4" w:space="0" w:color="auto"/>
              <w:right w:val="single" w:sz="4" w:space="0" w:color="auto"/>
            </w:tcBorders>
            <w:shd w:val="clear" w:color="auto" w:fill="auto"/>
            <w:vAlign w:val="center"/>
            <w:hideMark/>
          </w:tcPr>
          <w:p w14:paraId="5679FA3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81,3%</w:t>
            </w:r>
          </w:p>
        </w:tc>
        <w:tc>
          <w:tcPr>
            <w:tcW w:w="971" w:type="dxa"/>
            <w:tcBorders>
              <w:top w:val="nil"/>
              <w:left w:val="nil"/>
              <w:bottom w:val="single" w:sz="4" w:space="0" w:color="auto"/>
              <w:right w:val="single" w:sz="4" w:space="0" w:color="auto"/>
            </w:tcBorders>
            <w:shd w:val="clear" w:color="auto" w:fill="auto"/>
            <w:vAlign w:val="center"/>
            <w:hideMark/>
          </w:tcPr>
          <w:p w14:paraId="2082214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3B44355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r>
      <w:tr w:rsidR="00D62E87" w:rsidRPr="00D62E87" w14:paraId="2336C58E"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DA6379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40</w:t>
            </w:r>
          </w:p>
        </w:tc>
        <w:tc>
          <w:tcPr>
            <w:tcW w:w="2035" w:type="dxa"/>
            <w:tcBorders>
              <w:top w:val="nil"/>
              <w:left w:val="nil"/>
              <w:bottom w:val="single" w:sz="4" w:space="0" w:color="auto"/>
              <w:right w:val="single" w:sz="4" w:space="0" w:color="auto"/>
            </w:tcBorders>
            <w:shd w:val="clear" w:color="auto" w:fill="auto"/>
            <w:noWrap/>
            <w:vAlign w:val="center"/>
            <w:hideMark/>
          </w:tcPr>
          <w:p w14:paraId="7CAFEA0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Адыгея</w:t>
            </w:r>
          </w:p>
        </w:tc>
        <w:tc>
          <w:tcPr>
            <w:tcW w:w="971" w:type="dxa"/>
            <w:tcBorders>
              <w:top w:val="single" w:sz="4" w:space="0" w:color="auto"/>
              <w:left w:val="single" w:sz="4" w:space="0" w:color="auto"/>
              <w:bottom w:val="single" w:sz="4" w:space="0" w:color="auto"/>
              <w:right w:val="single" w:sz="4" w:space="0" w:color="auto"/>
            </w:tcBorders>
            <w:shd w:val="clear" w:color="000000" w:fill="F9FAFE"/>
            <w:noWrap/>
            <w:vAlign w:val="center"/>
            <w:hideMark/>
          </w:tcPr>
          <w:p w14:paraId="03B3167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71,73</w:t>
            </w:r>
          </w:p>
        </w:tc>
        <w:tc>
          <w:tcPr>
            <w:tcW w:w="971" w:type="dxa"/>
            <w:tcBorders>
              <w:top w:val="nil"/>
              <w:left w:val="nil"/>
              <w:bottom w:val="single" w:sz="4" w:space="0" w:color="auto"/>
              <w:right w:val="single" w:sz="4" w:space="0" w:color="auto"/>
            </w:tcBorders>
            <w:shd w:val="clear" w:color="auto" w:fill="auto"/>
            <w:vAlign w:val="center"/>
            <w:hideMark/>
          </w:tcPr>
          <w:p w14:paraId="0872BFE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971" w:type="dxa"/>
            <w:tcBorders>
              <w:top w:val="nil"/>
              <w:left w:val="nil"/>
              <w:bottom w:val="single" w:sz="4" w:space="0" w:color="auto"/>
              <w:right w:val="single" w:sz="4" w:space="0" w:color="auto"/>
            </w:tcBorders>
            <w:shd w:val="clear" w:color="auto" w:fill="auto"/>
            <w:vAlign w:val="center"/>
            <w:hideMark/>
          </w:tcPr>
          <w:p w14:paraId="353902D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46 200</w:t>
            </w:r>
          </w:p>
        </w:tc>
        <w:tc>
          <w:tcPr>
            <w:tcW w:w="971" w:type="dxa"/>
            <w:tcBorders>
              <w:top w:val="nil"/>
              <w:left w:val="nil"/>
              <w:bottom w:val="single" w:sz="4" w:space="0" w:color="auto"/>
              <w:right w:val="single" w:sz="4" w:space="0" w:color="auto"/>
            </w:tcBorders>
            <w:shd w:val="clear" w:color="auto" w:fill="auto"/>
            <w:vAlign w:val="center"/>
            <w:hideMark/>
          </w:tcPr>
          <w:p w14:paraId="672EF0F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14 486</w:t>
            </w:r>
          </w:p>
        </w:tc>
        <w:tc>
          <w:tcPr>
            <w:tcW w:w="971" w:type="dxa"/>
            <w:tcBorders>
              <w:top w:val="nil"/>
              <w:left w:val="nil"/>
              <w:bottom w:val="single" w:sz="4" w:space="0" w:color="auto"/>
              <w:right w:val="single" w:sz="4" w:space="0" w:color="auto"/>
            </w:tcBorders>
            <w:shd w:val="clear" w:color="auto" w:fill="auto"/>
            <w:vAlign w:val="center"/>
            <w:hideMark/>
          </w:tcPr>
          <w:p w14:paraId="0EDED4B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83,5%</w:t>
            </w:r>
          </w:p>
        </w:tc>
        <w:tc>
          <w:tcPr>
            <w:tcW w:w="971" w:type="dxa"/>
            <w:tcBorders>
              <w:top w:val="nil"/>
              <w:left w:val="nil"/>
              <w:bottom w:val="single" w:sz="4" w:space="0" w:color="auto"/>
              <w:right w:val="single" w:sz="4" w:space="0" w:color="auto"/>
            </w:tcBorders>
            <w:shd w:val="clear" w:color="auto" w:fill="auto"/>
            <w:vAlign w:val="center"/>
            <w:hideMark/>
          </w:tcPr>
          <w:p w14:paraId="1592ADD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37250B7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3,6%</w:t>
            </w:r>
          </w:p>
        </w:tc>
      </w:tr>
      <w:tr w:rsidR="00D62E87" w:rsidRPr="00D62E87" w14:paraId="24B99F21"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74597D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41</w:t>
            </w:r>
          </w:p>
        </w:tc>
        <w:tc>
          <w:tcPr>
            <w:tcW w:w="2035" w:type="dxa"/>
            <w:tcBorders>
              <w:top w:val="nil"/>
              <w:left w:val="nil"/>
              <w:bottom w:val="single" w:sz="4" w:space="0" w:color="auto"/>
              <w:right w:val="single" w:sz="4" w:space="0" w:color="auto"/>
            </w:tcBorders>
            <w:shd w:val="clear" w:color="auto" w:fill="auto"/>
            <w:noWrap/>
            <w:vAlign w:val="center"/>
            <w:hideMark/>
          </w:tcPr>
          <w:p w14:paraId="13DE5F2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Саратовская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54F6464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71,63</w:t>
            </w:r>
          </w:p>
        </w:tc>
        <w:tc>
          <w:tcPr>
            <w:tcW w:w="971" w:type="dxa"/>
            <w:tcBorders>
              <w:top w:val="nil"/>
              <w:left w:val="nil"/>
              <w:bottom w:val="single" w:sz="4" w:space="0" w:color="auto"/>
              <w:right w:val="single" w:sz="4" w:space="0" w:color="auto"/>
            </w:tcBorders>
            <w:shd w:val="clear" w:color="auto" w:fill="auto"/>
            <w:vAlign w:val="center"/>
            <w:hideMark/>
          </w:tcPr>
          <w:p w14:paraId="06F2A7C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3,6</w:t>
            </w:r>
          </w:p>
        </w:tc>
        <w:tc>
          <w:tcPr>
            <w:tcW w:w="971" w:type="dxa"/>
            <w:tcBorders>
              <w:top w:val="nil"/>
              <w:left w:val="nil"/>
              <w:bottom w:val="single" w:sz="4" w:space="0" w:color="auto"/>
              <w:right w:val="single" w:sz="4" w:space="0" w:color="auto"/>
            </w:tcBorders>
            <w:shd w:val="clear" w:color="auto" w:fill="auto"/>
            <w:vAlign w:val="center"/>
            <w:hideMark/>
          </w:tcPr>
          <w:p w14:paraId="261A2CB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48 700</w:t>
            </w:r>
          </w:p>
        </w:tc>
        <w:tc>
          <w:tcPr>
            <w:tcW w:w="971" w:type="dxa"/>
            <w:tcBorders>
              <w:top w:val="nil"/>
              <w:left w:val="nil"/>
              <w:bottom w:val="single" w:sz="4" w:space="0" w:color="auto"/>
              <w:right w:val="single" w:sz="4" w:space="0" w:color="auto"/>
            </w:tcBorders>
            <w:shd w:val="clear" w:color="auto" w:fill="auto"/>
            <w:vAlign w:val="center"/>
            <w:hideMark/>
          </w:tcPr>
          <w:p w14:paraId="5531682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14 149</w:t>
            </w:r>
          </w:p>
        </w:tc>
        <w:tc>
          <w:tcPr>
            <w:tcW w:w="971" w:type="dxa"/>
            <w:tcBorders>
              <w:top w:val="nil"/>
              <w:left w:val="nil"/>
              <w:bottom w:val="single" w:sz="4" w:space="0" w:color="auto"/>
              <w:right w:val="single" w:sz="4" w:space="0" w:color="auto"/>
            </w:tcBorders>
            <w:shd w:val="clear" w:color="auto" w:fill="auto"/>
            <w:vAlign w:val="center"/>
            <w:hideMark/>
          </w:tcPr>
          <w:p w14:paraId="63748E0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77,5%</w:t>
            </w:r>
          </w:p>
        </w:tc>
        <w:tc>
          <w:tcPr>
            <w:tcW w:w="971" w:type="dxa"/>
            <w:tcBorders>
              <w:top w:val="nil"/>
              <w:left w:val="nil"/>
              <w:bottom w:val="single" w:sz="4" w:space="0" w:color="auto"/>
              <w:right w:val="single" w:sz="4" w:space="0" w:color="auto"/>
            </w:tcBorders>
            <w:shd w:val="clear" w:color="auto" w:fill="auto"/>
            <w:vAlign w:val="center"/>
            <w:hideMark/>
          </w:tcPr>
          <w:p w14:paraId="097AA7A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1,3%</w:t>
            </w:r>
          </w:p>
        </w:tc>
        <w:tc>
          <w:tcPr>
            <w:tcW w:w="971" w:type="dxa"/>
            <w:tcBorders>
              <w:top w:val="nil"/>
              <w:left w:val="nil"/>
              <w:bottom w:val="single" w:sz="4" w:space="0" w:color="auto"/>
              <w:right w:val="single" w:sz="4" w:space="0" w:color="auto"/>
            </w:tcBorders>
            <w:shd w:val="clear" w:color="auto" w:fill="auto"/>
            <w:vAlign w:val="center"/>
            <w:hideMark/>
          </w:tcPr>
          <w:p w14:paraId="417E48B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w:t>
            </w:r>
          </w:p>
        </w:tc>
      </w:tr>
      <w:tr w:rsidR="00D62E87" w:rsidRPr="00D62E87" w14:paraId="0A873BCD"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01A835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42</w:t>
            </w:r>
          </w:p>
        </w:tc>
        <w:tc>
          <w:tcPr>
            <w:tcW w:w="2035" w:type="dxa"/>
            <w:tcBorders>
              <w:top w:val="nil"/>
              <w:left w:val="nil"/>
              <w:bottom w:val="single" w:sz="4" w:space="0" w:color="auto"/>
              <w:right w:val="single" w:sz="4" w:space="0" w:color="auto"/>
            </w:tcBorders>
            <w:shd w:val="clear" w:color="auto" w:fill="auto"/>
            <w:noWrap/>
            <w:vAlign w:val="center"/>
            <w:hideMark/>
          </w:tcPr>
          <w:p w14:paraId="142E607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Волгоградская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CFCFF"/>
            <w:noWrap/>
            <w:vAlign w:val="center"/>
            <w:hideMark/>
          </w:tcPr>
          <w:p w14:paraId="5237EC0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71,62</w:t>
            </w:r>
          </w:p>
        </w:tc>
        <w:tc>
          <w:tcPr>
            <w:tcW w:w="971" w:type="dxa"/>
            <w:tcBorders>
              <w:top w:val="nil"/>
              <w:left w:val="nil"/>
              <w:bottom w:val="single" w:sz="4" w:space="0" w:color="auto"/>
              <w:right w:val="single" w:sz="4" w:space="0" w:color="auto"/>
            </w:tcBorders>
            <w:shd w:val="clear" w:color="auto" w:fill="auto"/>
            <w:vAlign w:val="center"/>
            <w:hideMark/>
          </w:tcPr>
          <w:p w14:paraId="4667C51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c>
          <w:tcPr>
            <w:tcW w:w="971" w:type="dxa"/>
            <w:tcBorders>
              <w:top w:val="nil"/>
              <w:left w:val="nil"/>
              <w:bottom w:val="single" w:sz="4" w:space="0" w:color="auto"/>
              <w:right w:val="single" w:sz="4" w:space="0" w:color="auto"/>
            </w:tcBorders>
            <w:shd w:val="clear" w:color="auto" w:fill="auto"/>
            <w:vAlign w:val="center"/>
            <w:hideMark/>
          </w:tcPr>
          <w:p w14:paraId="1600AD8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49 700</w:t>
            </w:r>
          </w:p>
        </w:tc>
        <w:tc>
          <w:tcPr>
            <w:tcW w:w="971" w:type="dxa"/>
            <w:tcBorders>
              <w:top w:val="nil"/>
              <w:left w:val="nil"/>
              <w:bottom w:val="single" w:sz="4" w:space="0" w:color="auto"/>
              <w:right w:val="single" w:sz="4" w:space="0" w:color="auto"/>
            </w:tcBorders>
            <w:shd w:val="clear" w:color="auto" w:fill="auto"/>
            <w:vAlign w:val="center"/>
            <w:hideMark/>
          </w:tcPr>
          <w:p w14:paraId="330E6B1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14 486</w:t>
            </w:r>
          </w:p>
        </w:tc>
        <w:tc>
          <w:tcPr>
            <w:tcW w:w="971" w:type="dxa"/>
            <w:tcBorders>
              <w:top w:val="nil"/>
              <w:left w:val="nil"/>
              <w:bottom w:val="single" w:sz="4" w:space="0" w:color="auto"/>
              <w:right w:val="single" w:sz="4" w:space="0" w:color="auto"/>
            </w:tcBorders>
            <w:shd w:val="clear" w:color="auto" w:fill="auto"/>
            <w:vAlign w:val="center"/>
            <w:hideMark/>
          </w:tcPr>
          <w:p w14:paraId="4B2F10A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75,9%</w:t>
            </w:r>
          </w:p>
        </w:tc>
        <w:tc>
          <w:tcPr>
            <w:tcW w:w="971" w:type="dxa"/>
            <w:tcBorders>
              <w:top w:val="nil"/>
              <w:left w:val="nil"/>
              <w:bottom w:val="single" w:sz="4" w:space="0" w:color="auto"/>
              <w:right w:val="single" w:sz="4" w:space="0" w:color="auto"/>
            </w:tcBorders>
            <w:shd w:val="clear" w:color="auto" w:fill="auto"/>
            <w:vAlign w:val="center"/>
            <w:hideMark/>
          </w:tcPr>
          <w:p w14:paraId="679F5C9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67B0F3D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2,7%</w:t>
            </w:r>
          </w:p>
        </w:tc>
      </w:tr>
      <w:tr w:rsidR="00D62E87" w:rsidRPr="00D62E87" w14:paraId="556295DE"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10DDFE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43</w:t>
            </w:r>
          </w:p>
        </w:tc>
        <w:tc>
          <w:tcPr>
            <w:tcW w:w="2035" w:type="dxa"/>
            <w:tcBorders>
              <w:top w:val="nil"/>
              <w:left w:val="nil"/>
              <w:bottom w:val="single" w:sz="4" w:space="0" w:color="auto"/>
              <w:right w:val="single" w:sz="4" w:space="0" w:color="auto"/>
            </w:tcBorders>
            <w:shd w:val="clear" w:color="auto" w:fill="auto"/>
            <w:noWrap/>
            <w:vAlign w:val="center"/>
            <w:hideMark/>
          </w:tcPr>
          <w:p w14:paraId="0C53256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Пермский край</w:t>
            </w:r>
          </w:p>
        </w:tc>
        <w:tc>
          <w:tcPr>
            <w:tcW w:w="971" w:type="dxa"/>
            <w:tcBorders>
              <w:top w:val="single" w:sz="4" w:space="0" w:color="auto"/>
              <w:left w:val="single" w:sz="4" w:space="0" w:color="auto"/>
              <w:bottom w:val="single" w:sz="4" w:space="0" w:color="auto"/>
              <w:right w:val="single" w:sz="4" w:space="0" w:color="auto"/>
            </w:tcBorders>
            <w:shd w:val="clear" w:color="000000" w:fill="FBFBFE"/>
            <w:noWrap/>
            <w:vAlign w:val="center"/>
            <w:hideMark/>
          </w:tcPr>
          <w:p w14:paraId="6CCF297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71,58</w:t>
            </w:r>
          </w:p>
        </w:tc>
        <w:tc>
          <w:tcPr>
            <w:tcW w:w="971" w:type="dxa"/>
            <w:tcBorders>
              <w:top w:val="nil"/>
              <w:left w:val="nil"/>
              <w:bottom w:val="single" w:sz="4" w:space="0" w:color="auto"/>
              <w:right w:val="single" w:sz="4" w:space="0" w:color="auto"/>
            </w:tcBorders>
            <w:shd w:val="clear" w:color="auto" w:fill="auto"/>
            <w:vAlign w:val="center"/>
            <w:hideMark/>
          </w:tcPr>
          <w:p w14:paraId="6276133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c>
          <w:tcPr>
            <w:tcW w:w="971" w:type="dxa"/>
            <w:tcBorders>
              <w:top w:val="nil"/>
              <w:left w:val="nil"/>
              <w:bottom w:val="single" w:sz="4" w:space="0" w:color="auto"/>
              <w:right w:val="single" w:sz="4" w:space="0" w:color="auto"/>
            </w:tcBorders>
            <w:shd w:val="clear" w:color="auto" w:fill="auto"/>
            <w:vAlign w:val="center"/>
            <w:hideMark/>
          </w:tcPr>
          <w:p w14:paraId="66CC969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51 700</w:t>
            </w:r>
          </w:p>
        </w:tc>
        <w:tc>
          <w:tcPr>
            <w:tcW w:w="971" w:type="dxa"/>
            <w:tcBorders>
              <w:top w:val="nil"/>
              <w:left w:val="nil"/>
              <w:bottom w:val="single" w:sz="4" w:space="0" w:color="auto"/>
              <w:right w:val="single" w:sz="4" w:space="0" w:color="auto"/>
            </w:tcBorders>
            <w:shd w:val="clear" w:color="auto" w:fill="auto"/>
            <w:vAlign w:val="center"/>
            <w:hideMark/>
          </w:tcPr>
          <w:p w14:paraId="51BB49F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15 497</w:t>
            </w:r>
          </w:p>
        </w:tc>
        <w:tc>
          <w:tcPr>
            <w:tcW w:w="971" w:type="dxa"/>
            <w:tcBorders>
              <w:top w:val="nil"/>
              <w:left w:val="nil"/>
              <w:bottom w:val="single" w:sz="4" w:space="0" w:color="auto"/>
              <w:right w:val="single" w:sz="4" w:space="0" w:color="auto"/>
            </w:tcBorders>
            <w:shd w:val="clear" w:color="auto" w:fill="auto"/>
            <w:vAlign w:val="center"/>
            <w:hideMark/>
          </w:tcPr>
          <w:p w14:paraId="1910B03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79,3%</w:t>
            </w:r>
          </w:p>
        </w:tc>
        <w:tc>
          <w:tcPr>
            <w:tcW w:w="971" w:type="dxa"/>
            <w:tcBorders>
              <w:top w:val="nil"/>
              <w:left w:val="nil"/>
              <w:bottom w:val="single" w:sz="4" w:space="0" w:color="auto"/>
              <w:right w:val="single" w:sz="4" w:space="0" w:color="auto"/>
            </w:tcBorders>
            <w:shd w:val="clear" w:color="auto" w:fill="auto"/>
            <w:vAlign w:val="center"/>
            <w:hideMark/>
          </w:tcPr>
          <w:p w14:paraId="3046008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088E47B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2,6%</w:t>
            </w:r>
          </w:p>
        </w:tc>
      </w:tr>
      <w:tr w:rsidR="00D62E87" w:rsidRPr="00D62E87" w14:paraId="40CF4756"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21C43A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44</w:t>
            </w:r>
          </w:p>
        </w:tc>
        <w:tc>
          <w:tcPr>
            <w:tcW w:w="2035" w:type="dxa"/>
            <w:tcBorders>
              <w:top w:val="nil"/>
              <w:left w:val="nil"/>
              <w:bottom w:val="single" w:sz="4" w:space="0" w:color="auto"/>
              <w:right w:val="single" w:sz="4" w:space="0" w:color="auto"/>
            </w:tcBorders>
            <w:shd w:val="clear" w:color="auto" w:fill="auto"/>
            <w:noWrap/>
            <w:vAlign w:val="center"/>
            <w:hideMark/>
          </w:tcPr>
          <w:p w14:paraId="515D68D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Тюменская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FAFD"/>
            <w:noWrap/>
            <w:vAlign w:val="center"/>
            <w:hideMark/>
          </w:tcPr>
          <w:p w14:paraId="078BD8E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71,46</w:t>
            </w:r>
          </w:p>
        </w:tc>
        <w:tc>
          <w:tcPr>
            <w:tcW w:w="971" w:type="dxa"/>
            <w:tcBorders>
              <w:top w:val="nil"/>
              <w:left w:val="nil"/>
              <w:bottom w:val="single" w:sz="4" w:space="0" w:color="auto"/>
              <w:right w:val="single" w:sz="4" w:space="0" w:color="auto"/>
            </w:tcBorders>
            <w:shd w:val="clear" w:color="auto" w:fill="auto"/>
            <w:vAlign w:val="center"/>
            <w:hideMark/>
          </w:tcPr>
          <w:p w14:paraId="1B0CAC6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3,9</w:t>
            </w:r>
          </w:p>
        </w:tc>
        <w:tc>
          <w:tcPr>
            <w:tcW w:w="971" w:type="dxa"/>
            <w:tcBorders>
              <w:top w:val="nil"/>
              <w:left w:val="nil"/>
              <w:bottom w:val="single" w:sz="4" w:space="0" w:color="auto"/>
              <w:right w:val="single" w:sz="4" w:space="0" w:color="auto"/>
            </w:tcBorders>
            <w:shd w:val="clear" w:color="auto" w:fill="auto"/>
            <w:vAlign w:val="center"/>
            <w:hideMark/>
          </w:tcPr>
          <w:p w14:paraId="503E8B6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58 700</w:t>
            </w:r>
          </w:p>
        </w:tc>
        <w:tc>
          <w:tcPr>
            <w:tcW w:w="971" w:type="dxa"/>
            <w:tcBorders>
              <w:top w:val="nil"/>
              <w:left w:val="nil"/>
              <w:bottom w:val="single" w:sz="4" w:space="0" w:color="auto"/>
              <w:right w:val="single" w:sz="4" w:space="0" w:color="auto"/>
            </w:tcBorders>
            <w:shd w:val="clear" w:color="auto" w:fill="auto"/>
            <w:vAlign w:val="center"/>
            <w:hideMark/>
          </w:tcPr>
          <w:p w14:paraId="0A772A7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16 844</w:t>
            </w:r>
          </w:p>
        </w:tc>
        <w:tc>
          <w:tcPr>
            <w:tcW w:w="971" w:type="dxa"/>
            <w:tcBorders>
              <w:top w:val="nil"/>
              <w:left w:val="nil"/>
              <w:bottom w:val="single" w:sz="4" w:space="0" w:color="auto"/>
              <w:right w:val="single" w:sz="4" w:space="0" w:color="auto"/>
            </w:tcBorders>
            <w:shd w:val="clear" w:color="auto" w:fill="auto"/>
            <w:vAlign w:val="center"/>
            <w:hideMark/>
          </w:tcPr>
          <w:p w14:paraId="18A5D41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78,3%</w:t>
            </w:r>
          </w:p>
        </w:tc>
        <w:tc>
          <w:tcPr>
            <w:tcW w:w="971" w:type="dxa"/>
            <w:tcBorders>
              <w:top w:val="nil"/>
              <w:left w:val="nil"/>
              <w:bottom w:val="single" w:sz="4" w:space="0" w:color="auto"/>
              <w:right w:val="single" w:sz="4" w:space="0" w:color="auto"/>
            </w:tcBorders>
            <w:shd w:val="clear" w:color="auto" w:fill="auto"/>
            <w:vAlign w:val="center"/>
            <w:hideMark/>
          </w:tcPr>
          <w:p w14:paraId="2CC6C95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0,9%</w:t>
            </w:r>
          </w:p>
        </w:tc>
        <w:tc>
          <w:tcPr>
            <w:tcW w:w="971" w:type="dxa"/>
            <w:tcBorders>
              <w:top w:val="nil"/>
              <w:left w:val="nil"/>
              <w:bottom w:val="single" w:sz="4" w:space="0" w:color="auto"/>
              <w:right w:val="single" w:sz="4" w:space="0" w:color="auto"/>
            </w:tcBorders>
            <w:shd w:val="clear" w:color="auto" w:fill="auto"/>
            <w:vAlign w:val="center"/>
            <w:hideMark/>
          </w:tcPr>
          <w:p w14:paraId="61276EB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r>
      <w:tr w:rsidR="00D62E87" w:rsidRPr="00D62E87" w14:paraId="307620AB"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AF0747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45</w:t>
            </w:r>
          </w:p>
        </w:tc>
        <w:tc>
          <w:tcPr>
            <w:tcW w:w="2035" w:type="dxa"/>
            <w:tcBorders>
              <w:top w:val="nil"/>
              <w:left w:val="nil"/>
              <w:bottom w:val="single" w:sz="4" w:space="0" w:color="auto"/>
              <w:right w:val="single" w:sz="4" w:space="0" w:color="auto"/>
            </w:tcBorders>
            <w:shd w:val="clear" w:color="auto" w:fill="auto"/>
            <w:noWrap/>
            <w:vAlign w:val="center"/>
            <w:hideMark/>
          </w:tcPr>
          <w:p w14:paraId="25B0413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Алтайский край</w:t>
            </w:r>
          </w:p>
        </w:tc>
        <w:tc>
          <w:tcPr>
            <w:tcW w:w="971" w:type="dxa"/>
            <w:tcBorders>
              <w:top w:val="single" w:sz="4" w:space="0" w:color="auto"/>
              <w:left w:val="single" w:sz="4" w:space="0" w:color="auto"/>
              <w:bottom w:val="single" w:sz="4" w:space="0" w:color="auto"/>
              <w:right w:val="single" w:sz="4" w:space="0" w:color="auto"/>
            </w:tcBorders>
            <w:shd w:val="clear" w:color="000000" w:fill="FBF9FC"/>
            <w:noWrap/>
            <w:vAlign w:val="center"/>
            <w:hideMark/>
          </w:tcPr>
          <w:p w14:paraId="75C1870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71,39</w:t>
            </w:r>
          </w:p>
        </w:tc>
        <w:tc>
          <w:tcPr>
            <w:tcW w:w="971" w:type="dxa"/>
            <w:tcBorders>
              <w:top w:val="nil"/>
              <w:left w:val="nil"/>
              <w:bottom w:val="single" w:sz="4" w:space="0" w:color="auto"/>
              <w:right w:val="single" w:sz="4" w:space="0" w:color="auto"/>
            </w:tcBorders>
            <w:shd w:val="clear" w:color="auto" w:fill="auto"/>
            <w:vAlign w:val="center"/>
            <w:hideMark/>
          </w:tcPr>
          <w:p w14:paraId="1C6536E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c>
          <w:tcPr>
            <w:tcW w:w="971" w:type="dxa"/>
            <w:tcBorders>
              <w:top w:val="nil"/>
              <w:left w:val="nil"/>
              <w:bottom w:val="single" w:sz="4" w:space="0" w:color="auto"/>
              <w:right w:val="single" w:sz="4" w:space="0" w:color="auto"/>
            </w:tcBorders>
            <w:shd w:val="clear" w:color="auto" w:fill="auto"/>
            <w:vAlign w:val="center"/>
            <w:hideMark/>
          </w:tcPr>
          <w:p w14:paraId="71F7705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48 000</w:t>
            </w:r>
          </w:p>
        </w:tc>
        <w:tc>
          <w:tcPr>
            <w:tcW w:w="971" w:type="dxa"/>
            <w:tcBorders>
              <w:top w:val="nil"/>
              <w:left w:val="nil"/>
              <w:bottom w:val="single" w:sz="4" w:space="0" w:color="auto"/>
              <w:right w:val="single" w:sz="4" w:space="0" w:color="auto"/>
            </w:tcBorders>
            <w:shd w:val="clear" w:color="auto" w:fill="auto"/>
            <w:vAlign w:val="center"/>
            <w:hideMark/>
          </w:tcPr>
          <w:p w14:paraId="3C9CA2B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14 991</w:t>
            </w:r>
          </w:p>
        </w:tc>
        <w:tc>
          <w:tcPr>
            <w:tcW w:w="971" w:type="dxa"/>
            <w:tcBorders>
              <w:top w:val="nil"/>
              <w:left w:val="nil"/>
              <w:bottom w:val="single" w:sz="4" w:space="0" w:color="auto"/>
              <w:right w:val="single" w:sz="4" w:space="0" w:color="auto"/>
            </w:tcBorders>
            <w:shd w:val="clear" w:color="auto" w:fill="auto"/>
            <w:vAlign w:val="center"/>
            <w:hideMark/>
          </w:tcPr>
          <w:p w14:paraId="601A8DC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81,8%</w:t>
            </w:r>
          </w:p>
        </w:tc>
        <w:tc>
          <w:tcPr>
            <w:tcW w:w="971" w:type="dxa"/>
            <w:tcBorders>
              <w:top w:val="nil"/>
              <w:left w:val="nil"/>
              <w:bottom w:val="single" w:sz="4" w:space="0" w:color="auto"/>
              <w:right w:val="single" w:sz="4" w:space="0" w:color="auto"/>
            </w:tcBorders>
            <w:shd w:val="clear" w:color="auto" w:fill="auto"/>
            <w:vAlign w:val="center"/>
            <w:hideMark/>
          </w:tcPr>
          <w:p w14:paraId="75BD386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772A651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r>
      <w:tr w:rsidR="00D62E87" w:rsidRPr="00D62E87" w14:paraId="3160B815"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ED001D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46</w:t>
            </w:r>
          </w:p>
        </w:tc>
        <w:tc>
          <w:tcPr>
            <w:tcW w:w="2035" w:type="dxa"/>
            <w:tcBorders>
              <w:top w:val="nil"/>
              <w:left w:val="nil"/>
              <w:bottom w:val="single" w:sz="4" w:space="0" w:color="auto"/>
              <w:right w:val="single" w:sz="4" w:space="0" w:color="auto"/>
            </w:tcBorders>
            <w:shd w:val="clear" w:color="auto" w:fill="auto"/>
            <w:noWrap/>
            <w:vAlign w:val="center"/>
            <w:hideMark/>
          </w:tcPr>
          <w:p w14:paraId="4CE32DA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Марий Эл</w:t>
            </w:r>
          </w:p>
        </w:tc>
        <w:tc>
          <w:tcPr>
            <w:tcW w:w="971" w:type="dxa"/>
            <w:tcBorders>
              <w:top w:val="single" w:sz="4" w:space="0" w:color="auto"/>
              <w:left w:val="single" w:sz="4" w:space="0" w:color="auto"/>
              <w:bottom w:val="single" w:sz="4" w:space="0" w:color="auto"/>
              <w:right w:val="single" w:sz="4" w:space="0" w:color="auto"/>
            </w:tcBorders>
            <w:shd w:val="clear" w:color="000000" w:fill="FBF8FB"/>
            <w:noWrap/>
            <w:vAlign w:val="center"/>
            <w:hideMark/>
          </w:tcPr>
          <w:p w14:paraId="425C5C3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71,33</w:t>
            </w:r>
          </w:p>
        </w:tc>
        <w:tc>
          <w:tcPr>
            <w:tcW w:w="971" w:type="dxa"/>
            <w:tcBorders>
              <w:top w:val="nil"/>
              <w:left w:val="nil"/>
              <w:bottom w:val="single" w:sz="4" w:space="0" w:color="auto"/>
              <w:right w:val="single" w:sz="4" w:space="0" w:color="auto"/>
            </w:tcBorders>
            <w:shd w:val="clear" w:color="auto" w:fill="auto"/>
            <w:vAlign w:val="center"/>
            <w:hideMark/>
          </w:tcPr>
          <w:p w14:paraId="6C4B0C1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c>
          <w:tcPr>
            <w:tcW w:w="971" w:type="dxa"/>
            <w:tcBorders>
              <w:top w:val="nil"/>
              <w:left w:val="nil"/>
              <w:bottom w:val="single" w:sz="4" w:space="0" w:color="auto"/>
              <w:right w:val="single" w:sz="4" w:space="0" w:color="auto"/>
            </w:tcBorders>
            <w:shd w:val="clear" w:color="auto" w:fill="auto"/>
            <w:vAlign w:val="center"/>
            <w:hideMark/>
          </w:tcPr>
          <w:p w14:paraId="161C95B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47 900</w:t>
            </w:r>
          </w:p>
        </w:tc>
        <w:tc>
          <w:tcPr>
            <w:tcW w:w="971" w:type="dxa"/>
            <w:tcBorders>
              <w:top w:val="nil"/>
              <w:left w:val="nil"/>
              <w:bottom w:val="single" w:sz="4" w:space="0" w:color="auto"/>
              <w:right w:val="single" w:sz="4" w:space="0" w:color="auto"/>
            </w:tcBorders>
            <w:shd w:val="clear" w:color="auto" w:fill="auto"/>
            <w:vAlign w:val="center"/>
            <w:hideMark/>
          </w:tcPr>
          <w:p w14:paraId="61A87DF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14 823</w:t>
            </w:r>
          </w:p>
        </w:tc>
        <w:tc>
          <w:tcPr>
            <w:tcW w:w="971" w:type="dxa"/>
            <w:tcBorders>
              <w:top w:val="nil"/>
              <w:left w:val="nil"/>
              <w:bottom w:val="single" w:sz="4" w:space="0" w:color="auto"/>
              <w:right w:val="single" w:sz="4" w:space="0" w:color="auto"/>
            </w:tcBorders>
            <w:shd w:val="clear" w:color="auto" w:fill="auto"/>
            <w:vAlign w:val="center"/>
            <w:hideMark/>
          </w:tcPr>
          <w:p w14:paraId="17F49F6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79,7%</w:t>
            </w:r>
          </w:p>
        </w:tc>
        <w:tc>
          <w:tcPr>
            <w:tcW w:w="971" w:type="dxa"/>
            <w:tcBorders>
              <w:top w:val="nil"/>
              <w:left w:val="nil"/>
              <w:bottom w:val="single" w:sz="4" w:space="0" w:color="auto"/>
              <w:right w:val="single" w:sz="4" w:space="0" w:color="auto"/>
            </w:tcBorders>
            <w:shd w:val="clear" w:color="auto" w:fill="auto"/>
            <w:vAlign w:val="center"/>
            <w:hideMark/>
          </w:tcPr>
          <w:p w14:paraId="1E94213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33CBED7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r>
      <w:tr w:rsidR="00D62E87" w:rsidRPr="00D62E87" w14:paraId="19CC2FB6"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682C1A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47</w:t>
            </w:r>
          </w:p>
        </w:tc>
        <w:tc>
          <w:tcPr>
            <w:tcW w:w="2035" w:type="dxa"/>
            <w:tcBorders>
              <w:top w:val="nil"/>
              <w:left w:val="nil"/>
              <w:bottom w:val="single" w:sz="4" w:space="0" w:color="auto"/>
              <w:right w:val="single" w:sz="4" w:space="0" w:color="auto"/>
            </w:tcBorders>
            <w:shd w:val="clear" w:color="auto" w:fill="auto"/>
            <w:noWrap/>
            <w:vAlign w:val="center"/>
            <w:hideMark/>
          </w:tcPr>
          <w:p w14:paraId="414C6DE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Тамбовская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F8FB"/>
            <w:noWrap/>
            <w:vAlign w:val="center"/>
            <w:hideMark/>
          </w:tcPr>
          <w:p w14:paraId="2C20F3E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71,31</w:t>
            </w:r>
          </w:p>
        </w:tc>
        <w:tc>
          <w:tcPr>
            <w:tcW w:w="971" w:type="dxa"/>
            <w:tcBorders>
              <w:top w:val="nil"/>
              <w:left w:val="nil"/>
              <w:bottom w:val="single" w:sz="4" w:space="0" w:color="auto"/>
              <w:right w:val="single" w:sz="4" w:space="0" w:color="auto"/>
            </w:tcBorders>
            <w:shd w:val="clear" w:color="auto" w:fill="auto"/>
            <w:vAlign w:val="center"/>
            <w:hideMark/>
          </w:tcPr>
          <w:p w14:paraId="073A05F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2,7</w:t>
            </w:r>
          </w:p>
        </w:tc>
        <w:tc>
          <w:tcPr>
            <w:tcW w:w="971" w:type="dxa"/>
            <w:tcBorders>
              <w:top w:val="nil"/>
              <w:left w:val="nil"/>
              <w:bottom w:val="single" w:sz="4" w:space="0" w:color="auto"/>
              <w:right w:val="single" w:sz="4" w:space="0" w:color="auto"/>
            </w:tcBorders>
            <w:shd w:val="clear" w:color="auto" w:fill="auto"/>
            <w:vAlign w:val="center"/>
            <w:hideMark/>
          </w:tcPr>
          <w:p w14:paraId="5802AF4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46 500</w:t>
            </w:r>
          </w:p>
        </w:tc>
        <w:tc>
          <w:tcPr>
            <w:tcW w:w="971" w:type="dxa"/>
            <w:tcBorders>
              <w:top w:val="nil"/>
              <w:left w:val="nil"/>
              <w:bottom w:val="single" w:sz="4" w:space="0" w:color="auto"/>
              <w:right w:val="single" w:sz="4" w:space="0" w:color="auto"/>
            </w:tcBorders>
            <w:shd w:val="clear" w:color="auto" w:fill="auto"/>
            <w:vAlign w:val="center"/>
            <w:hideMark/>
          </w:tcPr>
          <w:p w14:paraId="7A0B815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14 575</w:t>
            </w:r>
          </w:p>
        </w:tc>
        <w:tc>
          <w:tcPr>
            <w:tcW w:w="971" w:type="dxa"/>
            <w:tcBorders>
              <w:top w:val="nil"/>
              <w:left w:val="nil"/>
              <w:bottom w:val="single" w:sz="4" w:space="0" w:color="auto"/>
              <w:right w:val="single" w:sz="4" w:space="0" w:color="auto"/>
            </w:tcBorders>
            <w:shd w:val="clear" w:color="auto" w:fill="auto"/>
            <w:vAlign w:val="center"/>
            <w:hideMark/>
          </w:tcPr>
          <w:p w14:paraId="266D260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79,7%</w:t>
            </w:r>
          </w:p>
        </w:tc>
        <w:tc>
          <w:tcPr>
            <w:tcW w:w="971" w:type="dxa"/>
            <w:tcBorders>
              <w:top w:val="nil"/>
              <w:left w:val="nil"/>
              <w:bottom w:val="single" w:sz="4" w:space="0" w:color="auto"/>
              <w:right w:val="single" w:sz="4" w:space="0" w:color="auto"/>
            </w:tcBorders>
            <w:shd w:val="clear" w:color="auto" w:fill="auto"/>
            <w:vAlign w:val="center"/>
            <w:hideMark/>
          </w:tcPr>
          <w:p w14:paraId="445851C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1,3%</w:t>
            </w:r>
          </w:p>
        </w:tc>
        <w:tc>
          <w:tcPr>
            <w:tcW w:w="971" w:type="dxa"/>
            <w:tcBorders>
              <w:top w:val="nil"/>
              <w:left w:val="nil"/>
              <w:bottom w:val="single" w:sz="4" w:space="0" w:color="auto"/>
              <w:right w:val="single" w:sz="4" w:space="0" w:color="auto"/>
            </w:tcBorders>
            <w:shd w:val="clear" w:color="auto" w:fill="auto"/>
            <w:vAlign w:val="center"/>
            <w:hideMark/>
          </w:tcPr>
          <w:p w14:paraId="0B460F7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r>
      <w:tr w:rsidR="00D62E87" w:rsidRPr="00D62E87" w14:paraId="05D9B9CA"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94F06A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48</w:t>
            </w:r>
          </w:p>
        </w:tc>
        <w:tc>
          <w:tcPr>
            <w:tcW w:w="2035" w:type="dxa"/>
            <w:tcBorders>
              <w:top w:val="nil"/>
              <w:left w:val="nil"/>
              <w:bottom w:val="single" w:sz="4" w:space="0" w:color="auto"/>
              <w:right w:val="single" w:sz="4" w:space="0" w:color="auto"/>
            </w:tcBorders>
            <w:shd w:val="clear" w:color="auto" w:fill="auto"/>
            <w:noWrap/>
            <w:vAlign w:val="center"/>
            <w:hideMark/>
          </w:tcPr>
          <w:p w14:paraId="77BFDF1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Ульяновская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F7FA"/>
            <w:noWrap/>
            <w:vAlign w:val="center"/>
            <w:hideMark/>
          </w:tcPr>
          <w:p w14:paraId="16DEFAD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71,17</w:t>
            </w:r>
          </w:p>
        </w:tc>
        <w:tc>
          <w:tcPr>
            <w:tcW w:w="971" w:type="dxa"/>
            <w:tcBorders>
              <w:top w:val="nil"/>
              <w:left w:val="nil"/>
              <w:bottom w:val="single" w:sz="4" w:space="0" w:color="auto"/>
              <w:right w:val="single" w:sz="4" w:space="0" w:color="auto"/>
            </w:tcBorders>
            <w:shd w:val="clear" w:color="auto" w:fill="auto"/>
            <w:vAlign w:val="center"/>
            <w:hideMark/>
          </w:tcPr>
          <w:p w14:paraId="034A7AB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c>
          <w:tcPr>
            <w:tcW w:w="971" w:type="dxa"/>
            <w:tcBorders>
              <w:top w:val="nil"/>
              <w:left w:val="nil"/>
              <w:bottom w:val="single" w:sz="4" w:space="0" w:color="auto"/>
              <w:right w:val="single" w:sz="4" w:space="0" w:color="auto"/>
            </w:tcBorders>
            <w:shd w:val="clear" w:color="auto" w:fill="auto"/>
            <w:vAlign w:val="center"/>
            <w:hideMark/>
          </w:tcPr>
          <w:p w14:paraId="5B52086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48 700</w:t>
            </w:r>
          </w:p>
        </w:tc>
        <w:tc>
          <w:tcPr>
            <w:tcW w:w="971" w:type="dxa"/>
            <w:tcBorders>
              <w:top w:val="nil"/>
              <w:left w:val="nil"/>
              <w:bottom w:val="single" w:sz="4" w:space="0" w:color="auto"/>
              <w:right w:val="single" w:sz="4" w:space="0" w:color="auto"/>
            </w:tcBorders>
            <w:shd w:val="clear" w:color="auto" w:fill="auto"/>
            <w:vAlign w:val="center"/>
            <w:hideMark/>
          </w:tcPr>
          <w:p w14:paraId="75186BE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14 991</w:t>
            </w:r>
          </w:p>
        </w:tc>
        <w:tc>
          <w:tcPr>
            <w:tcW w:w="971" w:type="dxa"/>
            <w:tcBorders>
              <w:top w:val="nil"/>
              <w:left w:val="nil"/>
              <w:bottom w:val="single" w:sz="4" w:space="0" w:color="auto"/>
              <w:right w:val="single" w:sz="4" w:space="0" w:color="auto"/>
            </w:tcBorders>
            <w:shd w:val="clear" w:color="auto" w:fill="auto"/>
            <w:vAlign w:val="center"/>
            <w:hideMark/>
          </w:tcPr>
          <w:p w14:paraId="44F02E4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78,6%</w:t>
            </w:r>
          </w:p>
        </w:tc>
        <w:tc>
          <w:tcPr>
            <w:tcW w:w="971" w:type="dxa"/>
            <w:tcBorders>
              <w:top w:val="nil"/>
              <w:left w:val="nil"/>
              <w:bottom w:val="single" w:sz="4" w:space="0" w:color="auto"/>
              <w:right w:val="single" w:sz="4" w:space="0" w:color="auto"/>
            </w:tcBorders>
            <w:shd w:val="clear" w:color="auto" w:fill="auto"/>
            <w:vAlign w:val="center"/>
            <w:hideMark/>
          </w:tcPr>
          <w:p w14:paraId="4D2CE80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4ECF681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w:t>
            </w:r>
          </w:p>
        </w:tc>
      </w:tr>
      <w:tr w:rsidR="00D62E87" w:rsidRPr="00D62E87" w14:paraId="5A386A22"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CB9360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w:t>
            </w:r>
          </w:p>
        </w:tc>
        <w:tc>
          <w:tcPr>
            <w:tcW w:w="2035" w:type="dxa"/>
            <w:tcBorders>
              <w:top w:val="nil"/>
              <w:left w:val="nil"/>
              <w:bottom w:val="single" w:sz="4" w:space="0" w:color="auto"/>
              <w:right w:val="single" w:sz="4" w:space="0" w:color="auto"/>
            </w:tcBorders>
            <w:shd w:val="clear" w:color="auto" w:fill="auto"/>
            <w:noWrap/>
            <w:vAlign w:val="center"/>
            <w:hideMark/>
          </w:tcPr>
          <w:p w14:paraId="385A747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Хакасия</w:t>
            </w:r>
          </w:p>
        </w:tc>
        <w:tc>
          <w:tcPr>
            <w:tcW w:w="971" w:type="dxa"/>
            <w:tcBorders>
              <w:top w:val="single" w:sz="4" w:space="0" w:color="auto"/>
              <w:left w:val="single" w:sz="4" w:space="0" w:color="auto"/>
              <w:bottom w:val="single" w:sz="4" w:space="0" w:color="auto"/>
              <w:right w:val="single" w:sz="4" w:space="0" w:color="auto"/>
            </w:tcBorders>
            <w:shd w:val="clear" w:color="000000" w:fill="FBF6F9"/>
            <w:noWrap/>
            <w:vAlign w:val="center"/>
            <w:hideMark/>
          </w:tcPr>
          <w:p w14:paraId="013410B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71,14</w:t>
            </w:r>
          </w:p>
        </w:tc>
        <w:tc>
          <w:tcPr>
            <w:tcW w:w="971" w:type="dxa"/>
            <w:tcBorders>
              <w:top w:val="nil"/>
              <w:left w:val="nil"/>
              <w:bottom w:val="single" w:sz="4" w:space="0" w:color="auto"/>
              <w:right w:val="single" w:sz="4" w:space="0" w:color="auto"/>
            </w:tcBorders>
            <w:shd w:val="clear" w:color="auto" w:fill="auto"/>
            <w:vAlign w:val="center"/>
            <w:hideMark/>
          </w:tcPr>
          <w:p w14:paraId="4571270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c>
          <w:tcPr>
            <w:tcW w:w="971" w:type="dxa"/>
            <w:tcBorders>
              <w:top w:val="nil"/>
              <w:left w:val="nil"/>
              <w:bottom w:val="single" w:sz="4" w:space="0" w:color="auto"/>
              <w:right w:val="single" w:sz="4" w:space="0" w:color="auto"/>
            </w:tcBorders>
            <w:shd w:val="clear" w:color="auto" w:fill="auto"/>
            <w:vAlign w:val="center"/>
            <w:hideMark/>
          </w:tcPr>
          <w:p w14:paraId="20F1F68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54 900</w:t>
            </w:r>
          </w:p>
        </w:tc>
        <w:tc>
          <w:tcPr>
            <w:tcW w:w="971" w:type="dxa"/>
            <w:tcBorders>
              <w:top w:val="nil"/>
              <w:left w:val="nil"/>
              <w:bottom w:val="single" w:sz="4" w:space="0" w:color="auto"/>
              <w:right w:val="single" w:sz="4" w:space="0" w:color="auto"/>
            </w:tcBorders>
            <w:shd w:val="clear" w:color="auto" w:fill="auto"/>
            <w:vAlign w:val="center"/>
            <w:hideMark/>
          </w:tcPr>
          <w:p w14:paraId="7D8B81F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17 181</w:t>
            </w:r>
          </w:p>
        </w:tc>
        <w:tc>
          <w:tcPr>
            <w:tcW w:w="971" w:type="dxa"/>
            <w:tcBorders>
              <w:top w:val="nil"/>
              <w:left w:val="nil"/>
              <w:bottom w:val="single" w:sz="4" w:space="0" w:color="auto"/>
              <w:right w:val="single" w:sz="4" w:space="0" w:color="auto"/>
            </w:tcBorders>
            <w:shd w:val="clear" w:color="auto" w:fill="auto"/>
            <w:vAlign w:val="center"/>
            <w:hideMark/>
          </w:tcPr>
          <w:p w14:paraId="6C04DFC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78,4%</w:t>
            </w:r>
          </w:p>
        </w:tc>
        <w:tc>
          <w:tcPr>
            <w:tcW w:w="971" w:type="dxa"/>
            <w:tcBorders>
              <w:top w:val="nil"/>
              <w:left w:val="nil"/>
              <w:bottom w:val="single" w:sz="4" w:space="0" w:color="auto"/>
              <w:right w:val="single" w:sz="4" w:space="0" w:color="auto"/>
            </w:tcBorders>
            <w:shd w:val="clear" w:color="auto" w:fill="auto"/>
            <w:vAlign w:val="center"/>
            <w:hideMark/>
          </w:tcPr>
          <w:p w14:paraId="1209BE6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c>
          <w:tcPr>
            <w:tcW w:w="971" w:type="dxa"/>
            <w:tcBorders>
              <w:top w:val="nil"/>
              <w:left w:val="nil"/>
              <w:bottom w:val="single" w:sz="4" w:space="0" w:color="auto"/>
              <w:right w:val="single" w:sz="4" w:space="0" w:color="auto"/>
            </w:tcBorders>
            <w:shd w:val="clear" w:color="auto" w:fill="auto"/>
            <w:vAlign w:val="center"/>
            <w:hideMark/>
          </w:tcPr>
          <w:p w14:paraId="1ADAE2B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1,9%</w:t>
            </w:r>
          </w:p>
        </w:tc>
      </w:tr>
      <w:tr w:rsidR="00D62E87" w:rsidRPr="00D62E87" w14:paraId="3F272E46"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14C8A85"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50</w:t>
            </w:r>
          </w:p>
        </w:tc>
        <w:tc>
          <w:tcPr>
            <w:tcW w:w="2035" w:type="dxa"/>
            <w:tcBorders>
              <w:top w:val="nil"/>
              <w:left w:val="nil"/>
              <w:bottom w:val="single" w:sz="4" w:space="0" w:color="auto"/>
              <w:right w:val="single" w:sz="4" w:space="0" w:color="auto"/>
            </w:tcBorders>
            <w:shd w:val="clear" w:color="auto" w:fill="auto"/>
            <w:noWrap/>
            <w:vAlign w:val="center"/>
            <w:hideMark/>
          </w:tcPr>
          <w:p w14:paraId="306AE6E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Новгородская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F0F3"/>
            <w:noWrap/>
            <w:vAlign w:val="center"/>
            <w:hideMark/>
          </w:tcPr>
          <w:p w14:paraId="102A37C4"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70,59</w:t>
            </w:r>
          </w:p>
        </w:tc>
        <w:tc>
          <w:tcPr>
            <w:tcW w:w="971" w:type="dxa"/>
            <w:tcBorders>
              <w:top w:val="nil"/>
              <w:left w:val="nil"/>
              <w:bottom w:val="single" w:sz="4" w:space="0" w:color="auto"/>
              <w:right w:val="single" w:sz="4" w:space="0" w:color="auto"/>
            </w:tcBorders>
            <w:shd w:val="clear" w:color="auto" w:fill="auto"/>
            <w:vAlign w:val="center"/>
            <w:hideMark/>
          </w:tcPr>
          <w:p w14:paraId="3EAA24FB"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2,6</w:t>
            </w:r>
          </w:p>
        </w:tc>
        <w:tc>
          <w:tcPr>
            <w:tcW w:w="971" w:type="dxa"/>
            <w:tcBorders>
              <w:top w:val="nil"/>
              <w:left w:val="nil"/>
              <w:bottom w:val="single" w:sz="4" w:space="0" w:color="auto"/>
              <w:right w:val="single" w:sz="4" w:space="0" w:color="auto"/>
            </w:tcBorders>
            <w:shd w:val="clear" w:color="auto" w:fill="auto"/>
            <w:vAlign w:val="center"/>
            <w:hideMark/>
          </w:tcPr>
          <w:p w14:paraId="205995AA"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50 600</w:t>
            </w:r>
          </w:p>
        </w:tc>
        <w:tc>
          <w:tcPr>
            <w:tcW w:w="971" w:type="dxa"/>
            <w:tcBorders>
              <w:top w:val="nil"/>
              <w:left w:val="nil"/>
              <w:bottom w:val="single" w:sz="4" w:space="0" w:color="auto"/>
              <w:right w:val="single" w:sz="4" w:space="0" w:color="auto"/>
            </w:tcBorders>
            <w:shd w:val="clear" w:color="auto" w:fill="auto"/>
            <w:vAlign w:val="center"/>
            <w:hideMark/>
          </w:tcPr>
          <w:p w14:paraId="27CF647D"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16 507</w:t>
            </w:r>
          </w:p>
        </w:tc>
        <w:tc>
          <w:tcPr>
            <w:tcW w:w="971" w:type="dxa"/>
            <w:tcBorders>
              <w:top w:val="nil"/>
              <w:left w:val="nil"/>
              <w:bottom w:val="single" w:sz="4" w:space="0" w:color="auto"/>
              <w:right w:val="single" w:sz="4" w:space="0" w:color="auto"/>
            </w:tcBorders>
            <w:shd w:val="clear" w:color="auto" w:fill="auto"/>
            <w:vAlign w:val="center"/>
            <w:hideMark/>
          </w:tcPr>
          <w:p w14:paraId="5A4EDF0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78,4%</w:t>
            </w:r>
          </w:p>
        </w:tc>
        <w:tc>
          <w:tcPr>
            <w:tcW w:w="971" w:type="dxa"/>
            <w:tcBorders>
              <w:top w:val="nil"/>
              <w:left w:val="nil"/>
              <w:bottom w:val="single" w:sz="4" w:space="0" w:color="auto"/>
              <w:right w:val="single" w:sz="4" w:space="0" w:color="auto"/>
            </w:tcBorders>
            <w:shd w:val="clear" w:color="auto" w:fill="auto"/>
            <w:vAlign w:val="center"/>
            <w:hideMark/>
          </w:tcPr>
          <w:p w14:paraId="1ED01F83"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3155AEF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1,8%</w:t>
            </w:r>
          </w:p>
        </w:tc>
      </w:tr>
      <w:tr w:rsidR="00D62E87" w:rsidRPr="00D62E87" w14:paraId="244BB3E5"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5D2711C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51</w:t>
            </w:r>
          </w:p>
        </w:tc>
        <w:tc>
          <w:tcPr>
            <w:tcW w:w="2035" w:type="dxa"/>
            <w:tcBorders>
              <w:top w:val="nil"/>
              <w:left w:val="nil"/>
              <w:bottom w:val="single" w:sz="4" w:space="0" w:color="auto"/>
              <w:right w:val="single" w:sz="4" w:space="0" w:color="auto"/>
            </w:tcBorders>
            <w:shd w:val="clear" w:color="auto" w:fill="auto"/>
            <w:noWrap/>
            <w:vAlign w:val="center"/>
            <w:hideMark/>
          </w:tcPr>
          <w:p w14:paraId="3EE159F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Хабаровский край</w:t>
            </w:r>
          </w:p>
        </w:tc>
        <w:tc>
          <w:tcPr>
            <w:tcW w:w="971" w:type="dxa"/>
            <w:tcBorders>
              <w:top w:val="single" w:sz="4" w:space="0" w:color="auto"/>
              <w:left w:val="single" w:sz="4" w:space="0" w:color="auto"/>
              <w:bottom w:val="single" w:sz="4" w:space="0" w:color="auto"/>
              <w:right w:val="single" w:sz="4" w:space="0" w:color="auto"/>
            </w:tcBorders>
            <w:shd w:val="clear" w:color="000000" w:fill="FBF0F2"/>
            <w:noWrap/>
            <w:vAlign w:val="center"/>
            <w:hideMark/>
          </w:tcPr>
          <w:p w14:paraId="6645BA7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70,54</w:t>
            </w:r>
          </w:p>
        </w:tc>
        <w:tc>
          <w:tcPr>
            <w:tcW w:w="971" w:type="dxa"/>
            <w:tcBorders>
              <w:top w:val="nil"/>
              <w:left w:val="nil"/>
              <w:bottom w:val="single" w:sz="4" w:space="0" w:color="auto"/>
              <w:right w:val="single" w:sz="4" w:space="0" w:color="auto"/>
            </w:tcBorders>
            <w:shd w:val="clear" w:color="auto" w:fill="auto"/>
            <w:vAlign w:val="center"/>
            <w:hideMark/>
          </w:tcPr>
          <w:p w14:paraId="1C10321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2,5</w:t>
            </w:r>
          </w:p>
        </w:tc>
        <w:tc>
          <w:tcPr>
            <w:tcW w:w="971" w:type="dxa"/>
            <w:tcBorders>
              <w:top w:val="nil"/>
              <w:left w:val="nil"/>
              <w:bottom w:val="single" w:sz="4" w:space="0" w:color="auto"/>
              <w:right w:val="single" w:sz="4" w:space="0" w:color="auto"/>
            </w:tcBorders>
            <w:shd w:val="clear" w:color="auto" w:fill="auto"/>
            <w:vAlign w:val="center"/>
            <w:hideMark/>
          </w:tcPr>
          <w:p w14:paraId="345F612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66 300</w:t>
            </w:r>
          </w:p>
        </w:tc>
        <w:tc>
          <w:tcPr>
            <w:tcW w:w="971" w:type="dxa"/>
            <w:tcBorders>
              <w:top w:val="nil"/>
              <w:left w:val="nil"/>
              <w:bottom w:val="single" w:sz="4" w:space="0" w:color="auto"/>
              <w:right w:val="single" w:sz="4" w:space="0" w:color="auto"/>
            </w:tcBorders>
            <w:shd w:val="clear" w:color="auto" w:fill="auto"/>
            <w:vAlign w:val="center"/>
            <w:hideMark/>
          </w:tcPr>
          <w:p w14:paraId="4A1F984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21 731</w:t>
            </w:r>
          </w:p>
        </w:tc>
        <w:tc>
          <w:tcPr>
            <w:tcW w:w="971" w:type="dxa"/>
            <w:tcBorders>
              <w:top w:val="nil"/>
              <w:left w:val="nil"/>
              <w:bottom w:val="single" w:sz="4" w:space="0" w:color="auto"/>
              <w:right w:val="single" w:sz="4" w:space="0" w:color="auto"/>
            </w:tcBorders>
            <w:shd w:val="clear" w:color="auto" w:fill="auto"/>
            <w:vAlign w:val="center"/>
            <w:hideMark/>
          </w:tcPr>
          <w:p w14:paraId="39216D4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78,6%</w:t>
            </w:r>
          </w:p>
        </w:tc>
        <w:tc>
          <w:tcPr>
            <w:tcW w:w="971" w:type="dxa"/>
            <w:tcBorders>
              <w:top w:val="nil"/>
              <w:left w:val="nil"/>
              <w:bottom w:val="single" w:sz="4" w:space="0" w:color="auto"/>
              <w:right w:val="single" w:sz="4" w:space="0" w:color="auto"/>
            </w:tcBorders>
            <w:shd w:val="clear" w:color="auto" w:fill="auto"/>
            <w:vAlign w:val="center"/>
            <w:hideMark/>
          </w:tcPr>
          <w:p w14:paraId="5269167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w:t>
            </w:r>
          </w:p>
        </w:tc>
        <w:tc>
          <w:tcPr>
            <w:tcW w:w="971" w:type="dxa"/>
            <w:tcBorders>
              <w:top w:val="nil"/>
              <w:left w:val="nil"/>
              <w:bottom w:val="single" w:sz="4" w:space="0" w:color="auto"/>
              <w:right w:val="single" w:sz="4" w:space="0" w:color="auto"/>
            </w:tcBorders>
            <w:shd w:val="clear" w:color="auto" w:fill="auto"/>
            <w:vAlign w:val="center"/>
            <w:hideMark/>
          </w:tcPr>
          <w:p w14:paraId="248F30B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2,3%</w:t>
            </w:r>
          </w:p>
        </w:tc>
      </w:tr>
      <w:tr w:rsidR="00D62E87" w:rsidRPr="00D62E87" w14:paraId="53B099CE"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741178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52</w:t>
            </w:r>
          </w:p>
        </w:tc>
        <w:tc>
          <w:tcPr>
            <w:tcW w:w="2035" w:type="dxa"/>
            <w:tcBorders>
              <w:top w:val="nil"/>
              <w:left w:val="nil"/>
              <w:bottom w:val="single" w:sz="4" w:space="0" w:color="auto"/>
              <w:right w:val="single" w:sz="4" w:space="0" w:color="auto"/>
            </w:tcBorders>
            <w:shd w:val="clear" w:color="auto" w:fill="auto"/>
            <w:noWrap/>
            <w:vAlign w:val="center"/>
            <w:hideMark/>
          </w:tcPr>
          <w:p w14:paraId="672F9C5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Самарская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EFF2"/>
            <w:noWrap/>
            <w:vAlign w:val="center"/>
            <w:hideMark/>
          </w:tcPr>
          <w:p w14:paraId="288E4FD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70,53</w:t>
            </w:r>
          </w:p>
        </w:tc>
        <w:tc>
          <w:tcPr>
            <w:tcW w:w="971" w:type="dxa"/>
            <w:tcBorders>
              <w:top w:val="nil"/>
              <w:left w:val="nil"/>
              <w:bottom w:val="single" w:sz="4" w:space="0" w:color="auto"/>
              <w:right w:val="single" w:sz="4" w:space="0" w:color="auto"/>
            </w:tcBorders>
            <w:shd w:val="clear" w:color="auto" w:fill="auto"/>
            <w:vAlign w:val="center"/>
            <w:hideMark/>
          </w:tcPr>
          <w:p w14:paraId="769A8DF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3,6</w:t>
            </w:r>
          </w:p>
        </w:tc>
        <w:tc>
          <w:tcPr>
            <w:tcW w:w="971" w:type="dxa"/>
            <w:tcBorders>
              <w:top w:val="nil"/>
              <w:left w:val="nil"/>
              <w:bottom w:val="single" w:sz="4" w:space="0" w:color="auto"/>
              <w:right w:val="single" w:sz="4" w:space="0" w:color="auto"/>
            </w:tcBorders>
            <w:shd w:val="clear" w:color="auto" w:fill="auto"/>
            <w:vAlign w:val="center"/>
            <w:hideMark/>
          </w:tcPr>
          <w:p w14:paraId="22458E9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52 200</w:t>
            </w:r>
          </w:p>
        </w:tc>
        <w:tc>
          <w:tcPr>
            <w:tcW w:w="971" w:type="dxa"/>
            <w:tcBorders>
              <w:top w:val="nil"/>
              <w:left w:val="nil"/>
              <w:bottom w:val="single" w:sz="4" w:space="0" w:color="auto"/>
              <w:right w:val="single" w:sz="4" w:space="0" w:color="auto"/>
            </w:tcBorders>
            <w:shd w:val="clear" w:color="auto" w:fill="auto"/>
            <w:vAlign w:val="center"/>
            <w:hideMark/>
          </w:tcPr>
          <w:p w14:paraId="617CA19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15 833</w:t>
            </w:r>
          </w:p>
        </w:tc>
        <w:tc>
          <w:tcPr>
            <w:tcW w:w="971" w:type="dxa"/>
            <w:tcBorders>
              <w:top w:val="nil"/>
              <w:left w:val="nil"/>
              <w:bottom w:val="single" w:sz="4" w:space="0" w:color="auto"/>
              <w:right w:val="single" w:sz="4" w:space="0" w:color="auto"/>
            </w:tcBorders>
            <w:shd w:val="clear" w:color="auto" w:fill="auto"/>
            <w:vAlign w:val="center"/>
            <w:hideMark/>
          </w:tcPr>
          <w:p w14:paraId="0550943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77,2%</w:t>
            </w:r>
          </w:p>
        </w:tc>
        <w:tc>
          <w:tcPr>
            <w:tcW w:w="971" w:type="dxa"/>
            <w:tcBorders>
              <w:top w:val="nil"/>
              <w:left w:val="nil"/>
              <w:bottom w:val="single" w:sz="4" w:space="0" w:color="auto"/>
              <w:right w:val="single" w:sz="4" w:space="0" w:color="auto"/>
            </w:tcBorders>
            <w:shd w:val="clear" w:color="auto" w:fill="auto"/>
            <w:vAlign w:val="center"/>
            <w:hideMark/>
          </w:tcPr>
          <w:p w14:paraId="7F530B2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1,0%</w:t>
            </w:r>
          </w:p>
        </w:tc>
        <w:tc>
          <w:tcPr>
            <w:tcW w:w="971" w:type="dxa"/>
            <w:tcBorders>
              <w:top w:val="nil"/>
              <w:left w:val="nil"/>
              <w:bottom w:val="single" w:sz="4" w:space="0" w:color="auto"/>
              <w:right w:val="single" w:sz="4" w:space="0" w:color="auto"/>
            </w:tcBorders>
            <w:shd w:val="clear" w:color="auto" w:fill="auto"/>
            <w:vAlign w:val="center"/>
            <w:hideMark/>
          </w:tcPr>
          <w:p w14:paraId="2FE0873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1,9%</w:t>
            </w:r>
          </w:p>
        </w:tc>
      </w:tr>
      <w:tr w:rsidR="00D62E87" w:rsidRPr="00D62E87" w14:paraId="562306B9"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909569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53</w:t>
            </w:r>
          </w:p>
        </w:tc>
        <w:tc>
          <w:tcPr>
            <w:tcW w:w="2035" w:type="dxa"/>
            <w:tcBorders>
              <w:top w:val="nil"/>
              <w:left w:val="nil"/>
              <w:bottom w:val="single" w:sz="4" w:space="0" w:color="auto"/>
              <w:right w:val="single" w:sz="4" w:space="0" w:color="auto"/>
            </w:tcBorders>
            <w:shd w:val="clear" w:color="auto" w:fill="auto"/>
            <w:noWrap/>
            <w:vAlign w:val="center"/>
            <w:hideMark/>
          </w:tcPr>
          <w:p w14:paraId="364BC82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Магаданская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EEF1"/>
            <w:noWrap/>
            <w:vAlign w:val="center"/>
            <w:hideMark/>
          </w:tcPr>
          <w:p w14:paraId="14497BB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70,45</w:t>
            </w:r>
          </w:p>
        </w:tc>
        <w:tc>
          <w:tcPr>
            <w:tcW w:w="971" w:type="dxa"/>
            <w:tcBorders>
              <w:top w:val="nil"/>
              <w:left w:val="nil"/>
              <w:bottom w:val="single" w:sz="4" w:space="0" w:color="auto"/>
              <w:right w:val="single" w:sz="4" w:space="0" w:color="auto"/>
            </w:tcBorders>
            <w:shd w:val="clear" w:color="auto" w:fill="auto"/>
            <w:vAlign w:val="center"/>
            <w:hideMark/>
          </w:tcPr>
          <w:p w14:paraId="621B301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3,6</w:t>
            </w:r>
          </w:p>
        </w:tc>
        <w:tc>
          <w:tcPr>
            <w:tcW w:w="971" w:type="dxa"/>
            <w:tcBorders>
              <w:top w:val="nil"/>
              <w:left w:val="nil"/>
              <w:bottom w:val="single" w:sz="4" w:space="0" w:color="auto"/>
              <w:right w:val="single" w:sz="4" w:space="0" w:color="auto"/>
            </w:tcBorders>
            <w:shd w:val="clear" w:color="auto" w:fill="auto"/>
            <w:vAlign w:val="center"/>
            <w:hideMark/>
          </w:tcPr>
          <w:p w14:paraId="481170D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98 800</w:t>
            </w:r>
          </w:p>
        </w:tc>
        <w:tc>
          <w:tcPr>
            <w:tcW w:w="971" w:type="dxa"/>
            <w:tcBorders>
              <w:top w:val="nil"/>
              <w:left w:val="nil"/>
              <w:bottom w:val="single" w:sz="4" w:space="0" w:color="auto"/>
              <w:right w:val="single" w:sz="4" w:space="0" w:color="auto"/>
            </w:tcBorders>
            <w:shd w:val="clear" w:color="auto" w:fill="auto"/>
            <w:vAlign w:val="center"/>
            <w:hideMark/>
          </w:tcPr>
          <w:p w14:paraId="6023040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29 308</w:t>
            </w:r>
          </w:p>
        </w:tc>
        <w:tc>
          <w:tcPr>
            <w:tcW w:w="971" w:type="dxa"/>
            <w:tcBorders>
              <w:top w:val="nil"/>
              <w:left w:val="nil"/>
              <w:bottom w:val="single" w:sz="4" w:space="0" w:color="auto"/>
              <w:right w:val="single" w:sz="4" w:space="0" w:color="auto"/>
            </w:tcBorders>
            <w:shd w:val="clear" w:color="auto" w:fill="auto"/>
            <w:vAlign w:val="center"/>
            <w:hideMark/>
          </w:tcPr>
          <w:p w14:paraId="3A5E808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75,7%</w:t>
            </w:r>
          </w:p>
        </w:tc>
        <w:tc>
          <w:tcPr>
            <w:tcW w:w="971" w:type="dxa"/>
            <w:tcBorders>
              <w:top w:val="nil"/>
              <w:left w:val="nil"/>
              <w:bottom w:val="single" w:sz="4" w:space="0" w:color="auto"/>
              <w:right w:val="single" w:sz="4" w:space="0" w:color="auto"/>
            </w:tcBorders>
            <w:shd w:val="clear" w:color="auto" w:fill="auto"/>
            <w:vAlign w:val="center"/>
            <w:hideMark/>
          </w:tcPr>
          <w:p w14:paraId="5675517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2,0%</w:t>
            </w:r>
          </w:p>
        </w:tc>
        <w:tc>
          <w:tcPr>
            <w:tcW w:w="971" w:type="dxa"/>
            <w:tcBorders>
              <w:top w:val="nil"/>
              <w:left w:val="nil"/>
              <w:bottom w:val="single" w:sz="4" w:space="0" w:color="auto"/>
              <w:right w:val="single" w:sz="4" w:space="0" w:color="auto"/>
            </w:tcBorders>
            <w:shd w:val="clear" w:color="auto" w:fill="auto"/>
            <w:vAlign w:val="center"/>
            <w:hideMark/>
          </w:tcPr>
          <w:p w14:paraId="6DC2682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r>
      <w:tr w:rsidR="00D62E87" w:rsidRPr="00D62E87" w14:paraId="1A9F3801"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8C5BD9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54</w:t>
            </w:r>
          </w:p>
        </w:tc>
        <w:tc>
          <w:tcPr>
            <w:tcW w:w="2035" w:type="dxa"/>
            <w:tcBorders>
              <w:top w:val="nil"/>
              <w:left w:val="nil"/>
              <w:bottom w:val="single" w:sz="4" w:space="0" w:color="auto"/>
              <w:right w:val="single" w:sz="4" w:space="0" w:color="auto"/>
            </w:tcBorders>
            <w:shd w:val="clear" w:color="auto" w:fill="auto"/>
            <w:noWrap/>
            <w:vAlign w:val="center"/>
            <w:hideMark/>
          </w:tcPr>
          <w:p w14:paraId="750780F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Ставропольский край</w:t>
            </w:r>
          </w:p>
        </w:tc>
        <w:tc>
          <w:tcPr>
            <w:tcW w:w="971" w:type="dxa"/>
            <w:tcBorders>
              <w:top w:val="single" w:sz="4" w:space="0" w:color="auto"/>
              <w:left w:val="single" w:sz="4" w:space="0" w:color="auto"/>
              <w:bottom w:val="single" w:sz="4" w:space="0" w:color="auto"/>
              <w:right w:val="single" w:sz="4" w:space="0" w:color="auto"/>
            </w:tcBorders>
            <w:shd w:val="clear" w:color="000000" w:fill="FBEEF1"/>
            <w:noWrap/>
            <w:vAlign w:val="center"/>
            <w:hideMark/>
          </w:tcPr>
          <w:p w14:paraId="3BEBF45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70,42</w:t>
            </w:r>
          </w:p>
        </w:tc>
        <w:tc>
          <w:tcPr>
            <w:tcW w:w="971" w:type="dxa"/>
            <w:tcBorders>
              <w:top w:val="nil"/>
              <w:left w:val="nil"/>
              <w:bottom w:val="single" w:sz="4" w:space="0" w:color="auto"/>
              <w:right w:val="single" w:sz="4" w:space="0" w:color="auto"/>
            </w:tcBorders>
            <w:shd w:val="clear" w:color="auto" w:fill="auto"/>
            <w:vAlign w:val="center"/>
            <w:hideMark/>
          </w:tcPr>
          <w:p w14:paraId="6608F79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3,2</w:t>
            </w:r>
          </w:p>
        </w:tc>
        <w:tc>
          <w:tcPr>
            <w:tcW w:w="971" w:type="dxa"/>
            <w:tcBorders>
              <w:top w:val="nil"/>
              <w:left w:val="nil"/>
              <w:bottom w:val="single" w:sz="4" w:space="0" w:color="auto"/>
              <w:right w:val="single" w:sz="4" w:space="0" w:color="auto"/>
            </w:tcBorders>
            <w:shd w:val="clear" w:color="auto" w:fill="auto"/>
            <w:vAlign w:val="center"/>
            <w:hideMark/>
          </w:tcPr>
          <w:p w14:paraId="010EEA6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49 100</w:t>
            </w:r>
          </w:p>
        </w:tc>
        <w:tc>
          <w:tcPr>
            <w:tcW w:w="971" w:type="dxa"/>
            <w:tcBorders>
              <w:top w:val="nil"/>
              <w:left w:val="nil"/>
              <w:bottom w:val="single" w:sz="4" w:space="0" w:color="auto"/>
              <w:right w:val="single" w:sz="4" w:space="0" w:color="auto"/>
            </w:tcBorders>
            <w:shd w:val="clear" w:color="auto" w:fill="auto"/>
            <w:vAlign w:val="center"/>
            <w:hideMark/>
          </w:tcPr>
          <w:p w14:paraId="3442E14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15 160</w:t>
            </w:r>
          </w:p>
        </w:tc>
        <w:tc>
          <w:tcPr>
            <w:tcW w:w="971" w:type="dxa"/>
            <w:tcBorders>
              <w:top w:val="nil"/>
              <w:left w:val="nil"/>
              <w:bottom w:val="single" w:sz="4" w:space="0" w:color="auto"/>
              <w:right w:val="single" w:sz="4" w:space="0" w:color="auto"/>
            </w:tcBorders>
            <w:shd w:val="clear" w:color="auto" w:fill="auto"/>
            <w:vAlign w:val="center"/>
            <w:hideMark/>
          </w:tcPr>
          <w:p w14:paraId="04CA6B8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77,6%</w:t>
            </w:r>
          </w:p>
        </w:tc>
        <w:tc>
          <w:tcPr>
            <w:tcW w:w="971" w:type="dxa"/>
            <w:tcBorders>
              <w:top w:val="nil"/>
              <w:left w:val="nil"/>
              <w:bottom w:val="single" w:sz="4" w:space="0" w:color="auto"/>
              <w:right w:val="single" w:sz="4" w:space="0" w:color="auto"/>
            </w:tcBorders>
            <w:shd w:val="clear" w:color="auto" w:fill="auto"/>
            <w:vAlign w:val="center"/>
            <w:hideMark/>
          </w:tcPr>
          <w:p w14:paraId="648B87C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57E5815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3,7%</w:t>
            </w:r>
          </w:p>
        </w:tc>
      </w:tr>
      <w:tr w:rsidR="00D62E87" w:rsidRPr="00D62E87" w14:paraId="5BE626C7"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934329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lastRenderedPageBreak/>
              <w:t>55</w:t>
            </w:r>
          </w:p>
        </w:tc>
        <w:tc>
          <w:tcPr>
            <w:tcW w:w="2035" w:type="dxa"/>
            <w:tcBorders>
              <w:top w:val="nil"/>
              <w:left w:val="nil"/>
              <w:bottom w:val="single" w:sz="4" w:space="0" w:color="auto"/>
              <w:right w:val="single" w:sz="4" w:space="0" w:color="auto"/>
            </w:tcBorders>
            <w:shd w:val="clear" w:color="auto" w:fill="auto"/>
            <w:noWrap/>
            <w:vAlign w:val="center"/>
            <w:hideMark/>
          </w:tcPr>
          <w:p w14:paraId="1285957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Орловская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EEF1"/>
            <w:noWrap/>
            <w:vAlign w:val="center"/>
            <w:hideMark/>
          </w:tcPr>
          <w:p w14:paraId="29C48C9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70,42</w:t>
            </w:r>
          </w:p>
        </w:tc>
        <w:tc>
          <w:tcPr>
            <w:tcW w:w="971" w:type="dxa"/>
            <w:tcBorders>
              <w:top w:val="nil"/>
              <w:left w:val="nil"/>
              <w:bottom w:val="single" w:sz="4" w:space="0" w:color="auto"/>
              <w:right w:val="single" w:sz="4" w:space="0" w:color="auto"/>
            </w:tcBorders>
            <w:shd w:val="clear" w:color="auto" w:fill="auto"/>
            <w:vAlign w:val="center"/>
            <w:hideMark/>
          </w:tcPr>
          <w:p w14:paraId="74524ED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971" w:type="dxa"/>
            <w:tcBorders>
              <w:top w:val="nil"/>
              <w:left w:val="nil"/>
              <w:bottom w:val="single" w:sz="4" w:space="0" w:color="auto"/>
              <w:right w:val="single" w:sz="4" w:space="0" w:color="auto"/>
            </w:tcBorders>
            <w:shd w:val="clear" w:color="auto" w:fill="auto"/>
            <w:vAlign w:val="center"/>
            <w:hideMark/>
          </w:tcPr>
          <w:p w14:paraId="14A6E9E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49 400</w:t>
            </w:r>
          </w:p>
        </w:tc>
        <w:tc>
          <w:tcPr>
            <w:tcW w:w="971" w:type="dxa"/>
            <w:tcBorders>
              <w:top w:val="nil"/>
              <w:left w:val="nil"/>
              <w:bottom w:val="single" w:sz="4" w:space="0" w:color="auto"/>
              <w:right w:val="single" w:sz="4" w:space="0" w:color="auto"/>
            </w:tcBorders>
            <w:shd w:val="clear" w:color="auto" w:fill="auto"/>
            <w:vAlign w:val="center"/>
            <w:hideMark/>
          </w:tcPr>
          <w:p w14:paraId="62689A2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15 664</w:t>
            </w:r>
          </w:p>
        </w:tc>
        <w:tc>
          <w:tcPr>
            <w:tcW w:w="971" w:type="dxa"/>
            <w:tcBorders>
              <w:top w:val="nil"/>
              <w:left w:val="nil"/>
              <w:bottom w:val="single" w:sz="4" w:space="0" w:color="auto"/>
              <w:right w:val="single" w:sz="4" w:space="0" w:color="auto"/>
            </w:tcBorders>
            <w:shd w:val="clear" w:color="auto" w:fill="auto"/>
            <w:vAlign w:val="center"/>
            <w:hideMark/>
          </w:tcPr>
          <w:p w14:paraId="61EFF7A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76,4%</w:t>
            </w:r>
          </w:p>
        </w:tc>
        <w:tc>
          <w:tcPr>
            <w:tcW w:w="971" w:type="dxa"/>
            <w:tcBorders>
              <w:top w:val="nil"/>
              <w:left w:val="nil"/>
              <w:bottom w:val="single" w:sz="4" w:space="0" w:color="auto"/>
              <w:right w:val="single" w:sz="4" w:space="0" w:color="auto"/>
            </w:tcBorders>
            <w:shd w:val="clear" w:color="auto" w:fill="auto"/>
            <w:vAlign w:val="center"/>
            <w:hideMark/>
          </w:tcPr>
          <w:p w14:paraId="4DFCC82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w:t>
            </w:r>
          </w:p>
        </w:tc>
        <w:tc>
          <w:tcPr>
            <w:tcW w:w="971" w:type="dxa"/>
            <w:tcBorders>
              <w:top w:val="nil"/>
              <w:left w:val="nil"/>
              <w:bottom w:val="single" w:sz="4" w:space="0" w:color="auto"/>
              <w:right w:val="single" w:sz="4" w:space="0" w:color="auto"/>
            </w:tcBorders>
            <w:shd w:val="clear" w:color="auto" w:fill="auto"/>
            <w:vAlign w:val="center"/>
            <w:hideMark/>
          </w:tcPr>
          <w:p w14:paraId="7597CED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3,1%</w:t>
            </w:r>
          </w:p>
        </w:tc>
      </w:tr>
      <w:tr w:rsidR="00D62E87" w:rsidRPr="00D62E87" w14:paraId="599C54FA"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76A8E1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56</w:t>
            </w:r>
          </w:p>
        </w:tc>
        <w:tc>
          <w:tcPr>
            <w:tcW w:w="2035" w:type="dxa"/>
            <w:tcBorders>
              <w:top w:val="nil"/>
              <w:left w:val="nil"/>
              <w:bottom w:val="single" w:sz="4" w:space="0" w:color="auto"/>
              <w:right w:val="single" w:sz="4" w:space="0" w:color="auto"/>
            </w:tcBorders>
            <w:shd w:val="clear" w:color="auto" w:fill="auto"/>
            <w:noWrap/>
            <w:vAlign w:val="center"/>
            <w:hideMark/>
          </w:tcPr>
          <w:p w14:paraId="3DD8D9A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Бурятия</w:t>
            </w:r>
          </w:p>
        </w:tc>
        <w:tc>
          <w:tcPr>
            <w:tcW w:w="971" w:type="dxa"/>
            <w:tcBorders>
              <w:top w:val="single" w:sz="4" w:space="0" w:color="auto"/>
              <w:left w:val="single" w:sz="4" w:space="0" w:color="auto"/>
              <w:bottom w:val="single" w:sz="4" w:space="0" w:color="auto"/>
              <w:right w:val="single" w:sz="4" w:space="0" w:color="auto"/>
            </w:tcBorders>
            <w:shd w:val="clear" w:color="000000" w:fill="FBEEF1"/>
            <w:noWrap/>
            <w:vAlign w:val="center"/>
            <w:hideMark/>
          </w:tcPr>
          <w:p w14:paraId="4321927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70,40</w:t>
            </w:r>
          </w:p>
        </w:tc>
        <w:tc>
          <w:tcPr>
            <w:tcW w:w="971" w:type="dxa"/>
            <w:tcBorders>
              <w:top w:val="nil"/>
              <w:left w:val="nil"/>
              <w:bottom w:val="single" w:sz="4" w:space="0" w:color="auto"/>
              <w:right w:val="single" w:sz="4" w:space="0" w:color="auto"/>
            </w:tcBorders>
            <w:shd w:val="clear" w:color="auto" w:fill="auto"/>
            <w:vAlign w:val="center"/>
            <w:hideMark/>
          </w:tcPr>
          <w:p w14:paraId="79FD843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3,2</w:t>
            </w:r>
          </w:p>
        </w:tc>
        <w:tc>
          <w:tcPr>
            <w:tcW w:w="971" w:type="dxa"/>
            <w:tcBorders>
              <w:top w:val="nil"/>
              <w:left w:val="nil"/>
              <w:bottom w:val="single" w:sz="4" w:space="0" w:color="auto"/>
              <w:right w:val="single" w:sz="4" w:space="0" w:color="auto"/>
            </w:tcBorders>
            <w:shd w:val="clear" w:color="auto" w:fill="auto"/>
            <w:vAlign w:val="center"/>
            <w:hideMark/>
          </w:tcPr>
          <w:p w14:paraId="0DC57A9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61 000</w:t>
            </w:r>
          </w:p>
        </w:tc>
        <w:tc>
          <w:tcPr>
            <w:tcW w:w="971" w:type="dxa"/>
            <w:tcBorders>
              <w:top w:val="nil"/>
              <w:left w:val="nil"/>
              <w:bottom w:val="single" w:sz="4" w:space="0" w:color="auto"/>
              <w:right w:val="single" w:sz="4" w:space="0" w:color="auto"/>
            </w:tcBorders>
            <w:shd w:val="clear" w:color="auto" w:fill="auto"/>
            <w:vAlign w:val="center"/>
            <w:hideMark/>
          </w:tcPr>
          <w:p w14:paraId="6BFD83A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18 360</w:t>
            </w:r>
          </w:p>
        </w:tc>
        <w:tc>
          <w:tcPr>
            <w:tcW w:w="971" w:type="dxa"/>
            <w:tcBorders>
              <w:top w:val="nil"/>
              <w:left w:val="nil"/>
              <w:bottom w:val="single" w:sz="4" w:space="0" w:color="auto"/>
              <w:right w:val="single" w:sz="4" w:space="0" w:color="auto"/>
            </w:tcBorders>
            <w:shd w:val="clear" w:color="auto" w:fill="auto"/>
            <w:vAlign w:val="center"/>
            <w:hideMark/>
          </w:tcPr>
          <w:p w14:paraId="77B11E8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75,0%</w:t>
            </w:r>
          </w:p>
        </w:tc>
        <w:tc>
          <w:tcPr>
            <w:tcW w:w="971" w:type="dxa"/>
            <w:tcBorders>
              <w:top w:val="nil"/>
              <w:left w:val="nil"/>
              <w:bottom w:val="single" w:sz="4" w:space="0" w:color="auto"/>
              <w:right w:val="single" w:sz="4" w:space="0" w:color="auto"/>
            </w:tcBorders>
            <w:shd w:val="clear" w:color="auto" w:fill="auto"/>
            <w:vAlign w:val="center"/>
            <w:hideMark/>
          </w:tcPr>
          <w:p w14:paraId="60ECC7A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1,8%</w:t>
            </w:r>
          </w:p>
        </w:tc>
        <w:tc>
          <w:tcPr>
            <w:tcW w:w="971" w:type="dxa"/>
            <w:tcBorders>
              <w:top w:val="nil"/>
              <w:left w:val="nil"/>
              <w:bottom w:val="single" w:sz="4" w:space="0" w:color="auto"/>
              <w:right w:val="single" w:sz="4" w:space="0" w:color="auto"/>
            </w:tcBorders>
            <w:shd w:val="clear" w:color="auto" w:fill="auto"/>
            <w:vAlign w:val="center"/>
            <w:hideMark/>
          </w:tcPr>
          <w:p w14:paraId="76B35A4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4,5%</w:t>
            </w:r>
          </w:p>
        </w:tc>
      </w:tr>
      <w:tr w:rsidR="00D62E87" w:rsidRPr="00D62E87" w14:paraId="47AA5E47"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5D74D15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57</w:t>
            </w:r>
          </w:p>
        </w:tc>
        <w:tc>
          <w:tcPr>
            <w:tcW w:w="2035" w:type="dxa"/>
            <w:tcBorders>
              <w:top w:val="nil"/>
              <w:left w:val="nil"/>
              <w:bottom w:val="single" w:sz="4" w:space="0" w:color="auto"/>
              <w:right w:val="single" w:sz="4" w:space="0" w:color="auto"/>
            </w:tcBorders>
            <w:shd w:val="clear" w:color="auto" w:fill="auto"/>
            <w:noWrap/>
            <w:vAlign w:val="center"/>
            <w:hideMark/>
          </w:tcPr>
          <w:p w14:paraId="6590AEC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Смоленская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ECEF"/>
            <w:noWrap/>
            <w:vAlign w:val="center"/>
            <w:hideMark/>
          </w:tcPr>
          <w:p w14:paraId="7A8D175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70,21</w:t>
            </w:r>
          </w:p>
        </w:tc>
        <w:tc>
          <w:tcPr>
            <w:tcW w:w="971" w:type="dxa"/>
            <w:tcBorders>
              <w:top w:val="nil"/>
              <w:left w:val="nil"/>
              <w:bottom w:val="single" w:sz="4" w:space="0" w:color="auto"/>
              <w:right w:val="single" w:sz="4" w:space="0" w:color="auto"/>
            </w:tcBorders>
            <w:shd w:val="clear" w:color="auto" w:fill="auto"/>
            <w:vAlign w:val="center"/>
            <w:hideMark/>
          </w:tcPr>
          <w:p w14:paraId="11C6A1F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2,6</w:t>
            </w:r>
          </w:p>
        </w:tc>
        <w:tc>
          <w:tcPr>
            <w:tcW w:w="971" w:type="dxa"/>
            <w:tcBorders>
              <w:top w:val="nil"/>
              <w:left w:val="nil"/>
              <w:bottom w:val="single" w:sz="4" w:space="0" w:color="auto"/>
              <w:right w:val="single" w:sz="4" w:space="0" w:color="auto"/>
            </w:tcBorders>
            <w:shd w:val="clear" w:color="auto" w:fill="auto"/>
            <w:vAlign w:val="center"/>
            <w:hideMark/>
          </w:tcPr>
          <w:p w14:paraId="0C40E77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50 400</w:t>
            </w:r>
          </w:p>
        </w:tc>
        <w:tc>
          <w:tcPr>
            <w:tcW w:w="971" w:type="dxa"/>
            <w:tcBorders>
              <w:top w:val="nil"/>
              <w:left w:val="nil"/>
              <w:bottom w:val="single" w:sz="4" w:space="0" w:color="auto"/>
              <w:right w:val="single" w:sz="4" w:space="0" w:color="auto"/>
            </w:tcBorders>
            <w:shd w:val="clear" w:color="auto" w:fill="auto"/>
            <w:vAlign w:val="center"/>
            <w:hideMark/>
          </w:tcPr>
          <w:p w14:paraId="30FB719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16 507</w:t>
            </w:r>
          </w:p>
        </w:tc>
        <w:tc>
          <w:tcPr>
            <w:tcW w:w="971" w:type="dxa"/>
            <w:tcBorders>
              <w:top w:val="nil"/>
              <w:left w:val="nil"/>
              <w:bottom w:val="single" w:sz="4" w:space="0" w:color="auto"/>
              <w:right w:val="single" w:sz="4" w:space="0" w:color="auto"/>
            </w:tcBorders>
            <w:shd w:val="clear" w:color="auto" w:fill="auto"/>
            <w:vAlign w:val="center"/>
            <w:hideMark/>
          </w:tcPr>
          <w:p w14:paraId="394115F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77,3%</w:t>
            </w:r>
          </w:p>
        </w:tc>
        <w:tc>
          <w:tcPr>
            <w:tcW w:w="971" w:type="dxa"/>
            <w:tcBorders>
              <w:top w:val="nil"/>
              <w:left w:val="nil"/>
              <w:bottom w:val="single" w:sz="4" w:space="0" w:color="auto"/>
              <w:right w:val="single" w:sz="4" w:space="0" w:color="auto"/>
            </w:tcBorders>
            <w:shd w:val="clear" w:color="auto" w:fill="auto"/>
            <w:vAlign w:val="center"/>
            <w:hideMark/>
          </w:tcPr>
          <w:p w14:paraId="10F40DA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c>
          <w:tcPr>
            <w:tcW w:w="971" w:type="dxa"/>
            <w:tcBorders>
              <w:top w:val="nil"/>
              <w:left w:val="nil"/>
              <w:bottom w:val="single" w:sz="4" w:space="0" w:color="auto"/>
              <w:right w:val="single" w:sz="4" w:space="0" w:color="auto"/>
            </w:tcBorders>
            <w:shd w:val="clear" w:color="auto" w:fill="auto"/>
            <w:vAlign w:val="center"/>
            <w:hideMark/>
          </w:tcPr>
          <w:p w14:paraId="7DBC9B9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r>
      <w:tr w:rsidR="00D62E87" w:rsidRPr="00D62E87" w14:paraId="7006208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DEFA30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58</w:t>
            </w:r>
          </w:p>
        </w:tc>
        <w:tc>
          <w:tcPr>
            <w:tcW w:w="2035" w:type="dxa"/>
            <w:tcBorders>
              <w:top w:val="nil"/>
              <w:left w:val="nil"/>
              <w:bottom w:val="single" w:sz="4" w:space="0" w:color="auto"/>
              <w:right w:val="single" w:sz="4" w:space="0" w:color="auto"/>
            </w:tcBorders>
            <w:shd w:val="clear" w:color="auto" w:fill="auto"/>
            <w:noWrap/>
            <w:vAlign w:val="center"/>
            <w:hideMark/>
          </w:tcPr>
          <w:p w14:paraId="1D4E508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Псковская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ECEE"/>
            <w:noWrap/>
            <w:vAlign w:val="center"/>
            <w:hideMark/>
          </w:tcPr>
          <w:p w14:paraId="6075521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70,19</w:t>
            </w:r>
          </w:p>
        </w:tc>
        <w:tc>
          <w:tcPr>
            <w:tcW w:w="971" w:type="dxa"/>
            <w:tcBorders>
              <w:top w:val="nil"/>
              <w:left w:val="nil"/>
              <w:bottom w:val="single" w:sz="4" w:space="0" w:color="auto"/>
              <w:right w:val="single" w:sz="4" w:space="0" w:color="auto"/>
            </w:tcBorders>
            <w:shd w:val="clear" w:color="auto" w:fill="auto"/>
            <w:vAlign w:val="center"/>
            <w:hideMark/>
          </w:tcPr>
          <w:p w14:paraId="0FDB3BE3"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2,7</w:t>
            </w:r>
          </w:p>
        </w:tc>
        <w:tc>
          <w:tcPr>
            <w:tcW w:w="971" w:type="dxa"/>
            <w:tcBorders>
              <w:top w:val="nil"/>
              <w:left w:val="nil"/>
              <w:bottom w:val="single" w:sz="4" w:space="0" w:color="auto"/>
              <w:right w:val="single" w:sz="4" w:space="0" w:color="auto"/>
            </w:tcBorders>
            <w:shd w:val="clear" w:color="auto" w:fill="auto"/>
            <w:vAlign w:val="center"/>
            <w:hideMark/>
          </w:tcPr>
          <w:p w14:paraId="68952CC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49 800</w:t>
            </w:r>
          </w:p>
        </w:tc>
        <w:tc>
          <w:tcPr>
            <w:tcW w:w="971" w:type="dxa"/>
            <w:tcBorders>
              <w:top w:val="nil"/>
              <w:left w:val="nil"/>
              <w:bottom w:val="single" w:sz="4" w:space="0" w:color="auto"/>
              <w:right w:val="single" w:sz="4" w:space="0" w:color="auto"/>
            </w:tcBorders>
            <w:shd w:val="clear" w:color="auto" w:fill="auto"/>
            <w:vAlign w:val="center"/>
            <w:hideMark/>
          </w:tcPr>
          <w:p w14:paraId="3DE3F323"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16 675</w:t>
            </w:r>
          </w:p>
        </w:tc>
        <w:tc>
          <w:tcPr>
            <w:tcW w:w="971" w:type="dxa"/>
            <w:tcBorders>
              <w:top w:val="nil"/>
              <w:left w:val="nil"/>
              <w:bottom w:val="single" w:sz="4" w:space="0" w:color="auto"/>
              <w:right w:val="single" w:sz="4" w:space="0" w:color="auto"/>
            </w:tcBorders>
            <w:shd w:val="clear" w:color="auto" w:fill="auto"/>
            <w:vAlign w:val="center"/>
            <w:hideMark/>
          </w:tcPr>
          <w:p w14:paraId="6CF35091"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81,3%</w:t>
            </w:r>
          </w:p>
        </w:tc>
        <w:tc>
          <w:tcPr>
            <w:tcW w:w="971" w:type="dxa"/>
            <w:tcBorders>
              <w:top w:val="nil"/>
              <w:left w:val="nil"/>
              <w:bottom w:val="single" w:sz="4" w:space="0" w:color="auto"/>
              <w:right w:val="single" w:sz="4" w:space="0" w:color="auto"/>
            </w:tcBorders>
            <w:shd w:val="clear" w:color="auto" w:fill="auto"/>
            <w:vAlign w:val="center"/>
            <w:hideMark/>
          </w:tcPr>
          <w:p w14:paraId="4D66B61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7865AF61"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2,6%</w:t>
            </w:r>
          </w:p>
        </w:tc>
      </w:tr>
      <w:tr w:rsidR="00D62E87" w:rsidRPr="00D62E87" w14:paraId="088256BC"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61C05C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59</w:t>
            </w:r>
          </w:p>
        </w:tc>
        <w:tc>
          <w:tcPr>
            <w:tcW w:w="2035" w:type="dxa"/>
            <w:tcBorders>
              <w:top w:val="nil"/>
              <w:left w:val="nil"/>
              <w:bottom w:val="single" w:sz="4" w:space="0" w:color="auto"/>
              <w:right w:val="single" w:sz="4" w:space="0" w:color="auto"/>
            </w:tcBorders>
            <w:shd w:val="clear" w:color="auto" w:fill="auto"/>
            <w:noWrap/>
            <w:vAlign w:val="center"/>
            <w:hideMark/>
          </w:tcPr>
          <w:p w14:paraId="6C15CE6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Оренбургская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E9EC"/>
            <w:noWrap/>
            <w:vAlign w:val="center"/>
            <w:hideMark/>
          </w:tcPr>
          <w:p w14:paraId="1B9C009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70,00</w:t>
            </w:r>
          </w:p>
        </w:tc>
        <w:tc>
          <w:tcPr>
            <w:tcW w:w="971" w:type="dxa"/>
            <w:tcBorders>
              <w:top w:val="nil"/>
              <w:left w:val="nil"/>
              <w:bottom w:val="single" w:sz="4" w:space="0" w:color="auto"/>
              <w:right w:val="single" w:sz="4" w:space="0" w:color="auto"/>
            </w:tcBorders>
            <w:shd w:val="clear" w:color="auto" w:fill="auto"/>
            <w:vAlign w:val="center"/>
            <w:hideMark/>
          </w:tcPr>
          <w:p w14:paraId="4AD04DB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4,3</w:t>
            </w:r>
          </w:p>
        </w:tc>
        <w:tc>
          <w:tcPr>
            <w:tcW w:w="971" w:type="dxa"/>
            <w:tcBorders>
              <w:top w:val="nil"/>
              <w:left w:val="nil"/>
              <w:bottom w:val="single" w:sz="4" w:space="0" w:color="auto"/>
              <w:right w:val="single" w:sz="4" w:space="0" w:color="auto"/>
            </w:tcBorders>
            <w:shd w:val="clear" w:color="auto" w:fill="auto"/>
            <w:vAlign w:val="center"/>
            <w:hideMark/>
          </w:tcPr>
          <w:p w14:paraId="3441642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50 300</w:t>
            </w:r>
          </w:p>
        </w:tc>
        <w:tc>
          <w:tcPr>
            <w:tcW w:w="971" w:type="dxa"/>
            <w:tcBorders>
              <w:top w:val="nil"/>
              <w:left w:val="nil"/>
              <w:bottom w:val="single" w:sz="4" w:space="0" w:color="auto"/>
              <w:right w:val="single" w:sz="4" w:space="0" w:color="auto"/>
            </w:tcBorders>
            <w:shd w:val="clear" w:color="auto" w:fill="auto"/>
            <w:vAlign w:val="center"/>
            <w:hideMark/>
          </w:tcPr>
          <w:p w14:paraId="4BAC18B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14 654</w:t>
            </w:r>
          </w:p>
        </w:tc>
        <w:tc>
          <w:tcPr>
            <w:tcW w:w="971" w:type="dxa"/>
            <w:tcBorders>
              <w:top w:val="nil"/>
              <w:left w:val="nil"/>
              <w:bottom w:val="single" w:sz="4" w:space="0" w:color="auto"/>
              <w:right w:val="single" w:sz="4" w:space="0" w:color="auto"/>
            </w:tcBorders>
            <w:shd w:val="clear" w:color="auto" w:fill="auto"/>
            <w:vAlign w:val="center"/>
            <w:hideMark/>
          </w:tcPr>
          <w:p w14:paraId="243DEC1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75,2%</w:t>
            </w:r>
          </w:p>
        </w:tc>
        <w:tc>
          <w:tcPr>
            <w:tcW w:w="971" w:type="dxa"/>
            <w:tcBorders>
              <w:top w:val="nil"/>
              <w:left w:val="nil"/>
              <w:bottom w:val="single" w:sz="4" w:space="0" w:color="auto"/>
              <w:right w:val="single" w:sz="4" w:space="0" w:color="auto"/>
            </w:tcBorders>
            <w:shd w:val="clear" w:color="auto" w:fill="auto"/>
            <w:vAlign w:val="center"/>
            <w:hideMark/>
          </w:tcPr>
          <w:p w14:paraId="7696271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w:t>
            </w:r>
          </w:p>
        </w:tc>
        <w:tc>
          <w:tcPr>
            <w:tcW w:w="971" w:type="dxa"/>
            <w:tcBorders>
              <w:top w:val="nil"/>
              <w:left w:val="nil"/>
              <w:bottom w:val="single" w:sz="4" w:space="0" w:color="auto"/>
              <w:right w:val="single" w:sz="4" w:space="0" w:color="auto"/>
            </w:tcBorders>
            <w:shd w:val="clear" w:color="auto" w:fill="auto"/>
            <w:vAlign w:val="center"/>
            <w:hideMark/>
          </w:tcPr>
          <w:p w14:paraId="79673C5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2,4%</w:t>
            </w:r>
          </w:p>
        </w:tc>
      </w:tr>
      <w:tr w:rsidR="00D62E87" w:rsidRPr="00D62E87" w14:paraId="66D69BD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B46134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60</w:t>
            </w:r>
          </w:p>
        </w:tc>
        <w:tc>
          <w:tcPr>
            <w:tcW w:w="2035" w:type="dxa"/>
            <w:tcBorders>
              <w:top w:val="nil"/>
              <w:left w:val="nil"/>
              <w:bottom w:val="single" w:sz="4" w:space="0" w:color="auto"/>
              <w:right w:val="single" w:sz="4" w:space="0" w:color="auto"/>
            </w:tcBorders>
            <w:shd w:val="clear" w:color="auto" w:fill="auto"/>
            <w:noWrap/>
            <w:vAlign w:val="center"/>
            <w:hideMark/>
          </w:tcPr>
          <w:p w14:paraId="1A5E98B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Ярославская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E7EA"/>
            <w:noWrap/>
            <w:vAlign w:val="center"/>
            <w:hideMark/>
          </w:tcPr>
          <w:p w14:paraId="3A1532A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69,81</w:t>
            </w:r>
          </w:p>
        </w:tc>
        <w:tc>
          <w:tcPr>
            <w:tcW w:w="971" w:type="dxa"/>
            <w:tcBorders>
              <w:top w:val="nil"/>
              <w:left w:val="nil"/>
              <w:bottom w:val="single" w:sz="4" w:space="0" w:color="auto"/>
              <w:right w:val="single" w:sz="4" w:space="0" w:color="auto"/>
            </w:tcBorders>
            <w:shd w:val="clear" w:color="auto" w:fill="auto"/>
            <w:vAlign w:val="center"/>
            <w:hideMark/>
          </w:tcPr>
          <w:p w14:paraId="5A44A41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c>
          <w:tcPr>
            <w:tcW w:w="971" w:type="dxa"/>
            <w:tcBorders>
              <w:top w:val="nil"/>
              <w:left w:val="nil"/>
              <w:bottom w:val="single" w:sz="4" w:space="0" w:color="auto"/>
              <w:right w:val="single" w:sz="4" w:space="0" w:color="auto"/>
            </w:tcBorders>
            <w:shd w:val="clear" w:color="auto" w:fill="auto"/>
            <w:vAlign w:val="center"/>
            <w:hideMark/>
          </w:tcPr>
          <w:p w14:paraId="16577FB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50 000</w:t>
            </w:r>
          </w:p>
        </w:tc>
        <w:tc>
          <w:tcPr>
            <w:tcW w:w="971" w:type="dxa"/>
            <w:tcBorders>
              <w:top w:val="nil"/>
              <w:left w:val="nil"/>
              <w:bottom w:val="single" w:sz="4" w:space="0" w:color="auto"/>
              <w:right w:val="single" w:sz="4" w:space="0" w:color="auto"/>
            </w:tcBorders>
            <w:shd w:val="clear" w:color="auto" w:fill="auto"/>
            <w:vAlign w:val="center"/>
            <w:hideMark/>
          </w:tcPr>
          <w:p w14:paraId="35CA566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16 507</w:t>
            </w:r>
          </w:p>
        </w:tc>
        <w:tc>
          <w:tcPr>
            <w:tcW w:w="971" w:type="dxa"/>
            <w:tcBorders>
              <w:top w:val="nil"/>
              <w:left w:val="nil"/>
              <w:bottom w:val="single" w:sz="4" w:space="0" w:color="auto"/>
              <w:right w:val="single" w:sz="4" w:space="0" w:color="auto"/>
            </w:tcBorders>
            <w:shd w:val="clear" w:color="auto" w:fill="auto"/>
            <w:vAlign w:val="center"/>
            <w:hideMark/>
          </w:tcPr>
          <w:p w14:paraId="2E61BAF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81,2%</w:t>
            </w:r>
          </w:p>
        </w:tc>
        <w:tc>
          <w:tcPr>
            <w:tcW w:w="971" w:type="dxa"/>
            <w:tcBorders>
              <w:top w:val="nil"/>
              <w:left w:val="nil"/>
              <w:bottom w:val="single" w:sz="4" w:space="0" w:color="auto"/>
              <w:right w:val="single" w:sz="4" w:space="0" w:color="auto"/>
            </w:tcBorders>
            <w:shd w:val="clear" w:color="auto" w:fill="auto"/>
            <w:vAlign w:val="center"/>
            <w:hideMark/>
          </w:tcPr>
          <w:p w14:paraId="764E276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2F4AE24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3,9%</w:t>
            </w:r>
          </w:p>
        </w:tc>
      </w:tr>
      <w:tr w:rsidR="00D62E87" w:rsidRPr="00D62E87" w14:paraId="043F0DA6"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5226A60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61</w:t>
            </w:r>
          </w:p>
        </w:tc>
        <w:tc>
          <w:tcPr>
            <w:tcW w:w="2035" w:type="dxa"/>
            <w:tcBorders>
              <w:top w:val="nil"/>
              <w:left w:val="nil"/>
              <w:bottom w:val="single" w:sz="4" w:space="0" w:color="auto"/>
              <w:right w:val="single" w:sz="4" w:space="0" w:color="auto"/>
            </w:tcBorders>
            <w:shd w:val="clear" w:color="auto" w:fill="auto"/>
            <w:noWrap/>
            <w:vAlign w:val="center"/>
            <w:hideMark/>
          </w:tcPr>
          <w:p w14:paraId="2FBD647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Алтай</w:t>
            </w:r>
          </w:p>
        </w:tc>
        <w:tc>
          <w:tcPr>
            <w:tcW w:w="971" w:type="dxa"/>
            <w:tcBorders>
              <w:top w:val="single" w:sz="4" w:space="0" w:color="auto"/>
              <w:left w:val="single" w:sz="4" w:space="0" w:color="auto"/>
              <w:bottom w:val="single" w:sz="4" w:space="0" w:color="auto"/>
              <w:right w:val="single" w:sz="4" w:space="0" w:color="auto"/>
            </w:tcBorders>
            <w:shd w:val="clear" w:color="000000" w:fill="FBE0E3"/>
            <w:noWrap/>
            <w:vAlign w:val="center"/>
            <w:hideMark/>
          </w:tcPr>
          <w:p w14:paraId="0FC3187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69,18</w:t>
            </w:r>
          </w:p>
        </w:tc>
        <w:tc>
          <w:tcPr>
            <w:tcW w:w="971" w:type="dxa"/>
            <w:tcBorders>
              <w:top w:val="nil"/>
              <w:left w:val="nil"/>
              <w:bottom w:val="single" w:sz="4" w:space="0" w:color="auto"/>
              <w:right w:val="single" w:sz="4" w:space="0" w:color="auto"/>
            </w:tcBorders>
            <w:shd w:val="clear" w:color="auto" w:fill="auto"/>
            <w:vAlign w:val="center"/>
            <w:hideMark/>
          </w:tcPr>
          <w:p w14:paraId="4A8E902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2,9</w:t>
            </w:r>
          </w:p>
        </w:tc>
        <w:tc>
          <w:tcPr>
            <w:tcW w:w="971" w:type="dxa"/>
            <w:tcBorders>
              <w:top w:val="nil"/>
              <w:left w:val="nil"/>
              <w:bottom w:val="single" w:sz="4" w:space="0" w:color="auto"/>
              <w:right w:val="single" w:sz="4" w:space="0" w:color="auto"/>
            </w:tcBorders>
            <w:shd w:val="clear" w:color="auto" w:fill="auto"/>
            <w:vAlign w:val="center"/>
            <w:hideMark/>
          </w:tcPr>
          <w:p w14:paraId="5A3C285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50 400</w:t>
            </w:r>
          </w:p>
        </w:tc>
        <w:tc>
          <w:tcPr>
            <w:tcW w:w="971" w:type="dxa"/>
            <w:tcBorders>
              <w:top w:val="nil"/>
              <w:left w:val="nil"/>
              <w:bottom w:val="single" w:sz="4" w:space="0" w:color="auto"/>
              <w:right w:val="single" w:sz="4" w:space="0" w:color="auto"/>
            </w:tcBorders>
            <w:shd w:val="clear" w:color="auto" w:fill="auto"/>
            <w:vAlign w:val="center"/>
            <w:hideMark/>
          </w:tcPr>
          <w:p w14:paraId="50E4701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15 833</w:t>
            </w:r>
          </w:p>
        </w:tc>
        <w:tc>
          <w:tcPr>
            <w:tcW w:w="971" w:type="dxa"/>
            <w:tcBorders>
              <w:top w:val="nil"/>
              <w:left w:val="nil"/>
              <w:bottom w:val="single" w:sz="4" w:space="0" w:color="auto"/>
              <w:right w:val="single" w:sz="4" w:space="0" w:color="auto"/>
            </w:tcBorders>
            <w:shd w:val="clear" w:color="auto" w:fill="auto"/>
            <w:vAlign w:val="center"/>
            <w:hideMark/>
          </w:tcPr>
          <w:p w14:paraId="66ACFE1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75,5%</w:t>
            </w:r>
          </w:p>
        </w:tc>
        <w:tc>
          <w:tcPr>
            <w:tcW w:w="971" w:type="dxa"/>
            <w:tcBorders>
              <w:top w:val="nil"/>
              <w:left w:val="nil"/>
              <w:bottom w:val="single" w:sz="4" w:space="0" w:color="auto"/>
              <w:right w:val="single" w:sz="4" w:space="0" w:color="auto"/>
            </w:tcBorders>
            <w:shd w:val="clear" w:color="auto" w:fill="auto"/>
            <w:vAlign w:val="center"/>
            <w:hideMark/>
          </w:tcPr>
          <w:p w14:paraId="159BB89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w:t>
            </w:r>
          </w:p>
        </w:tc>
        <w:tc>
          <w:tcPr>
            <w:tcW w:w="971" w:type="dxa"/>
            <w:tcBorders>
              <w:top w:val="nil"/>
              <w:left w:val="nil"/>
              <w:bottom w:val="single" w:sz="4" w:space="0" w:color="auto"/>
              <w:right w:val="single" w:sz="4" w:space="0" w:color="auto"/>
            </w:tcBorders>
            <w:shd w:val="clear" w:color="auto" w:fill="auto"/>
            <w:vAlign w:val="center"/>
            <w:hideMark/>
          </w:tcPr>
          <w:p w14:paraId="1205D16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8,9%</w:t>
            </w:r>
          </w:p>
        </w:tc>
      </w:tr>
      <w:tr w:rsidR="00D62E87" w:rsidRPr="00D62E87" w14:paraId="1B6D3000"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1FB59B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62</w:t>
            </w:r>
          </w:p>
        </w:tc>
        <w:tc>
          <w:tcPr>
            <w:tcW w:w="2035" w:type="dxa"/>
            <w:tcBorders>
              <w:top w:val="nil"/>
              <w:left w:val="nil"/>
              <w:bottom w:val="single" w:sz="4" w:space="0" w:color="auto"/>
              <w:right w:val="single" w:sz="4" w:space="0" w:color="auto"/>
            </w:tcBorders>
            <w:shd w:val="clear" w:color="auto" w:fill="auto"/>
            <w:noWrap/>
            <w:vAlign w:val="center"/>
            <w:hideMark/>
          </w:tcPr>
          <w:p w14:paraId="22AEAFF5"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Вологодская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DFE2"/>
            <w:noWrap/>
            <w:vAlign w:val="center"/>
            <w:hideMark/>
          </w:tcPr>
          <w:p w14:paraId="22A10CF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69,09</w:t>
            </w:r>
          </w:p>
        </w:tc>
        <w:tc>
          <w:tcPr>
            <w:tcW w:w="971" w:type="dxa"/>
            <w:tcBorders>
              <w:top w:val="nil"/>
              <w:left w:val="nil"/>
              <w:bottom w:val="single" w:sz="4" w:space="0" w:color="auto"/>
              <w:right w:val="single" w:sz="4" w:space="0" w:color="auto"/>
            </w:tcBorders>
            <w:shd w:val="clear" w:color="auto" w:fill="auto"/>
            <w:vAlign w:val="center"/>
            <w:hideMark/>
          </w:tcPr>
          <w:p w14:paraId="177C4597"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3,0</w:t>
            </w:r>
          </w:p>
        </w:tc>
        <w:tc>
          <w:tcPr>
            <w:tcW w:w="971" w:type="dxa"/>
            <w:tcBorders>
              <w:top w:val="nil"/>
              <w:left w:val="nil"/>
              <w:bottom w:val="single" w:sz="4" w:space="0" w:color="auto"/>
              <w:right w:val="single" w:sz="4" w:space="0" w:color="auto"/>
            </w:tcBorders>
            <w:shd w:val="clear" w:color="auto" w:fill="auto"/>
            <w:vAlign w:val="center"/>
            <w:hideMark/>
          </w:tcPr>
          <w:p w14:paraId="1586791D"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49 700</w:t>
            </w:r>
          </w:p>
        </w:tc>
        <w:tc>
          <w:tcPr>
            <w:tcW w:w="971" w:type="dxa"/>
            <w:tcBorders>
              <w:top w:val="nil"/>
              <w:left w:val="nil"/>
              <w:bottom w:val="single" w:sz="4" w:space="0" w:color="auto"/>
              <w:right w:val="single" w:sz="4" w:space="0" w:color="auto"/>
            </w:tcBorders>
            <w:shd w:val="clear" w:color="auto" w:fill="auto"/>
            <w:vAlign w:val="center"/>
            <w:hideMark/>
          </w:tcPr>
          <w:p w14:paraId="62E11D6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17 013</w:t>
            </w:r>
          </w:p>
        </w:tc>
        <w:tc>
          <w:tcPr>
            <w:tcW w:w="971" w:type="dxa"/>
            <w:tcBorders>
              <w:top w:val="nil"/>
              <w:left w:val="nil"/>
              <w:bottom w:val="single" w:sz="4" w:space="0" w:color="auto"/>
              <w:right w:val="single" w:sz="4" w:space="0" w:color="auto"/>
            </w:tcBorders>
            <w:shd w:val="clear" w:color="auto" w:fill="auto"/>
            <w:vAlign w:val="center"/>
            <w:hideMark/>
          </w:tcPr>
          <w:p w14:paraId="713210B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81,0%</w:t>
            </w:r>
          </w:p>
        </w:tc>
        <w:tc>
          <w:tcPr>
            <w:tcW w:w="971" w:type="dxa"/>
            <w:tcBorders>
              <w:top w:val="nil"/>
              <w:left w:val="nil"/>
              <w:bottom w:val="single" w:sz="4" w:space="0" w:color="auto"/>
              <w:right w:val="single" w:sz="4" w:space="0" w:color="auto"/>
            </w:tcBorders>
            <w:shd w:val="clear" w:color="auto" w:fill="auto"/>
            <w:vAlign w:val="center"/>
            <w:hideMark/>
          </w:tcPr>
          <w:p w14:paraId="28B953CB"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1,0%</w:t>
            </w:r>
          </w:p>
        </w:tc>
        <w:tc>
          <w:tcPr>
            <w:tcW w:w="971" w:type="dxa"/>
            <w:tcBorders>
              <w:top w:val="nil"/>
              <w:left w:val="nil"/>
              <w:bottom w:val="single" w:sz="4" w:space="0" w:color="auto"/>
              <w:right w:val="single" w:sz="4" w:space="0" w:color="auto"/>
            </w:tcBorders>
            <w:shd w:val="clear" w:color="auto" w:fill="auto"/>
            <w:vAlign w:val="center"/>
            <w:hideMark/>
          </w:tcPr>
          <w:p w14:paraId="68D05581"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3,4%</w:t>
            </w:r>
          </w:p>
        </w:tc>
      </w:tr>
      <w:tr w:rsidR="00D62E87" w:rsidRPr="00D62E87" w14:paraId="137BB799"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6D7265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63</w:t>
            </w:r>
          </w:p>
        </w:tc>
        <w:tc>
          <w:tcPr>
            <w:tcW w:w="2035" w:type="dxa"/>
            <w:tcBorders>
              <w:top w:val="nil"/>
              <w:left w:val="nil"/>
              <w:bottom w:val="single" w:sz="4" w:space="0" w:color="auto"/>
              <w:right w:val="single" w:sz="4" w:space="0" w:color="auto"/>
            </w:tcBorders>
            <w:shd w:val="clear" w:color="auto" w:fill="auto"/>
            <w:noWrap/>
            <w:vAlign w:val="center"/>
            <w:hideMark/>
          </w:tcPr>
          <w:p w14:paraId="46E60C1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Карачаево-Черкесская Республика</w:t>
            </w:r>
          </w:p>
        </w:tc>
        <w:tc>
          <w:tcPr>
            <w:tcW w:w="971" w:type="dxa"/>
            <w:tcBorders>
              <w:top w:val="single" w:sz="4" w:space="0" w:color="auto"/>
              <w:left w:val="single" w:sz="4" w:space="0" w:color="auto"/>
              <w:bottom w:val="single" w:sz="4" w:space="0" w:color="auto"/>
              <w:right w:val="single" w:sz="4" w:space="0" w:color="auto"/>
            </w:tcBorders>
            <w:shd w:val="clear" w:color="000000" w:fill="FBDEE1"/>
            <w:noWrap/>
            <w:vAlign w:val="center"/>
            <w:hideMark/>
          </w:tcPr>
          <w:p w14:paraId="026A318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69,01</w:t>
            </w:r>
          </w:p>
        </w:tc>
        <w:tc>
          <w:tcPr>
            <w:tcW w:w="971" w:type="dxa"/>
            <w:tcBorders>
              <w:top w:val="nil"/>
              <w:left w:val="nil"/>
              <w:bottom w:val="single" w:sz="4" w:space="0" w:color="auto"/>
              <w:right w:val="single" w:sz="4" w:space="0" w:color="auto"/>
            </w:tcBorders>
            <w:shd w:val="clear" w:color="auto" w:fill="auto"/>
            <w:vAlign w:val="center"/>
            <w:hideMark/>
          </w:tcPr>
          <w:p w14:paraId="3EFA24B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w:t>
            </w:r>
          </w:p>
        </w:tc>
        <w:tc>
          <w:tcPr>
            <w:tcW w:w="971" w:type="dxa"/>
            <w:tcBorders>
              <w:top w:val="nil"/>
              <w:left w:val="nil"/>
              <w:bottom w:val="single" w:sz="4" w:space="0" w:color="auto"/>
              <w:right w:val="single" w:sz="4" w:space="0" w:color="auto"/>
            </w:tcBorders>
            <w:shd w:val="clear" w:color="auto" w:fill="auto"/>
            <w:vAlign w:val="center"/>
            <w:hideMark/>
          </w:tcPr>
          <w:p w14:paraId="1D5E535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49 500</w:t>
            </w:r>
          </w:p>
        </w:tc>
        <w:tc>
          <w:tcPr>
            <w:tcW w:w="971" w:type="dxa"/>
            <w:tcBorders>
              <w:top w:val="nil"/>
              <w:left w:val="nil"/>
              <w:bottom w:val="single" w:sz="4" w:space="0" w:color="auto"/>
              <w:right w:val="single" w:sz="4" w:space="0" w:color="auto"/>
            </w:tcBorders>
            <w:shd w:val="clear" w:color="auto" w:fill="auto"/>
            <w:vAlign w:val="center"/>
            <w:hideMark/>
          </w:tcPr>
          <w:p w14:paraId="46AF6A6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15 664</w:t>
            </w:r>
          </w:p>
        </w:tc>
        <w:tc>
          <w:tcPr>
            <w:tcW w:w="971" w:type="dxa"/>
            <w:tcBorders>
              <w:top w:val="nil"/>
              <w:left w:val="nil"/>
              <w:bottom w:val="single" w:sz="4" w:space="0" w:color="auto"/>
              <w:right w:val="single" w:sz="4" w:space="0" w:color="auto"/>
            </w:tcBorders>
            <w:shd w:val="clear" w:color="auto" w:fill="auto"/>
            <w:vAlign w:val="center"/>
            <w:hideMark/>
          </w:tcPr>
          <w:p w14:paraId="52919D5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74,2%</w:t>
            </w:r>
          </w:p>
        </w:tc>
        <w:tc>
          <w:tcPr>
            <w:tcW w:w="971" w:type="dxa"/>
            <w:tcBorders>
              <w:top w:val="nil"/>
              <w:left w:val="nil"/>
              <w:bottom w:val="single" w:sz="4" w:space="0" w:color="auto"/>
              <w:right w:val="single" w:sz="4" w:space="0" w:color="auto"/>
            </w:tcBorders>
            <w:shd w:val="clear" w:color="auto" w:fill="auto"/>
            <w:vAlign w:val="center"/>
            <w:hideMark/>
          </w:tcPr>
          <w:p w14:paraId="374D63E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2,4%</w:t>
            </w:r>
          </w:p>
        </w:tc>
        <w:tc>
          <w:tcPr>
            <w:tcW w:w="971" w:type="dxa"/>
            <w:tcBorders>
              <w:top w:val="nil"/>
              <w:left w:val="nil"/>
              <w:bottom w:val="single" w:sz="4" w:space="0" w:color="auto"/>
              <w:right w:val="single" w:sz="4" w:space="0" w:color="auto"/>
            </w:tcBorders>
            <w:shd w:val="clear" w:color="auto" w:fill="auto"/>
            <w:vAlign w:val="center"/>
            <w:hideMark/>
          </w:tcPr>
          <w:p w14:paraId="2EFF4EB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6,2%</w:t>
            </w:r>
          </w:p>
        </w:tc>
      </w:tr>
      <w:tr w:rsidR="00D62E87" w:rsidRPr="00D62E87" w14:paraId="5B6ACCB4"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C3F186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64</w:t>
            </w:r>
          </w:p>
        </w:tc>
        <w:tc>
          <w:tcPr>
            <w:tcW w:w="2035" w:type="dxa"/>
            <w:tcBorders>
              <w:top w:val="nil"/>
              <w:left w:val="nil"/>
              <w:bottom w:val="single" w:sz="4" w:space="0" w:color="auto"/>
              <w:right w:val="single" w:sz="4" w:space="0" w:color="auto"/>
            </w:tcBorders>
            <w:shd w:val="clear" w:color="auto" w:fill="auto"/>
            <w:noWrap/>
            <w:vAlign w:val="center"/>
            <w:hideMark/>
          </w:tcPr>
          <w:p w14:paraId="6B97637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Сахалинская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BDEE1"/>
            <w:noWrap/>
            <w:vAlign w:val="center"/>
            <w:hideMark/>
          </w:tcPr>
          <w:p w14:paraId="29CF630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69,00</w:t>
            </w:r>
          </w:p>
        </w:tc>
        <w:tc>
          <w:tcPr>
            <w:tcW w:w="971" w:type="dxa"/>
            <w:tcBorders>
              <w:top w:val="nil"/>
              <w:left w:val="nil"/>
              <w:bottom w:val="single" w:sz="4" w:space="0" w:color="auto"/>
              <w:right w:val="single" w:sz="4" w:space="0" w:color="auto"/>
            </w:tcBorders>
            <w:shd w:val="clear" w:color="auto" w:fill="auto"/>
            <w:vAlign w:val="center"/>
            <w:hideMark/>
          </w:tcPr>
          <w:p w14:paraId="141625F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3,6</w:t>
            </w:r>
          </w:p>
        </w:tc>
        <w:tc>
          <w:tcPr>
            <w:tcW w:w="971" w:type="dxa"/>
            <w:tcBorders>
              <w:top w:val="nil"/>
              <w:left w:val="nil"/>
              <w:bottom w:val="single" w:sz="4" w:space="0" w:color="auto"/>
              <w:right w:val="single" w:sz="4" w:space="0" w:color="auto"/>
            </w:tcBorders>
            <w:shd w:val="clear" w:color="auto" w:fill="auto"/>
            <w:vAlign w:val="center"/>
            <w:hideMark/>
          </w:tcPr>
          <w:p w14:paraId="30BB06D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72 400</w:t>
            </w:r>
          </w:p>
        </w:tc>
        <w:tc>
          <w:tcPr>
            <w:tcW w:w="971" w:type="dxa"/>
            <w:tcBorders>
              <w:top w:val="nil"/>
              <w:left w:val="nil"/>
              <w:bottom w:val="single" w:sz="4" w:space="0" w:color="auto"/>
              <w:right w:val="single" w:sz="4" w:space="0" w:color="auto"/>
            </w:tcBorders>
            <w:shd w:val="clear" w:color="auto" w:fill="auto"/>
            <w:vAlign w:val="center"/>
            <w:hideMark/>
          </w:tcPr>
          <w:p w14:paraId="1203247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22 907</w:t>
            </w:r>
          </w:p>
        </w:tc>
        <w:tc>
          <w:tcPr>
            <w:tcW w:w="971" w:type="dxa"/>
            <w:tcBorders>
              <w:top w:val="nil"/>
              <w:left w:val="nil"/>
              <w:bottom w:val="single" w:sz="4" w:space="0" w:color="auto"/>
              <w:right w:val="single" w:sz="4" w:space="0" w:color="auto"/>
            </w:tcBorders>
            <w:shd w:val="clear" w:color="auto" w:fill="auto"/>
            <w:vAlign w:val="center"/>
            <w:hideMark/>
          </w:tcPr>
          <w:p w14:paraId="1D9B2E2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73,8%</w:t>
            </w:r>
          </w:p>
        </w:tc>
        <w:tc>
          <w:tcPr>
            <w:tcW w:w="971" w:type="dxa"/>
            <w:tcBorders>
              <w:top w:val="nil"/>
              <w:left w:val="nil"/>
              <w:bottom w:val="single" w:sz="4" w:space="0" w:color="auto"/>
              <w:right w:val="single" w:sz="4" w:space="0" w:color="auto"/>
            </w:tcBorders>
            <w:shd w:val="clear" w:color="auto" w:fill="auto"/>
            <w:vAlign w:val="center"/>
            <w:hideMark/>
          </w:tcPr>
          <w:p w14:paraId="6546026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c>
          <w:tcPr>
            <w:tcW w:w="971" w:type="dxa"/>
            <w:tcBorders>
              <w:top w:val="nil"/>
              <w:left w:val="nil"/>
              <w:bottom w:val="single" w:sz="4" w:space="0" w:color="auto"/>
              <w:right w:val="single" w:sz="4" w:space="0" w:color="auto"/>
            </w:tcBorders>
            <w:shd w:val="clear" w:color="auto" w:fill="auto"/>
            <w:vAlign w:val="center"/>
            <w:hideMark/>
          </w:tcPr>
          <w:p w14:paraId="49D715C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2,1%</w:t>
            </w:r>
          </w:p>
        </w:tc>
      </w:tr>
      <w:tr w:rsidR="00D62E87" w:rsidRPr="00D62E87" w14:paraId="5A434741"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B3C00B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65</w:t>
            </w:r>
          </w:p>
        </w:tc>
        <w:tc>
          <w:tcPr>
            <w:tcW w:w="2035" w:type="dxa"/>
            <w:tcBorders>
              <w:top w:val="nil"/>
              <w:left w:val="nil"/>
              <w:bottom w:val="single" w:sz="4" w:space="0" w:color="auto"/>
              <w:right w:val="single" w:sz="4" w:space="0" w:color="auto"/>
            </w:tcBorders>
            <w:shd w:val="clear" w:color="auto" w:fill="auto"/>
            <w:noWrap/>
            <w:vAlign w:val="center"/>
            <w:hideMark/>
          </w:tcPr>
          <w:p w14:paraId="37F33DF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Москва</w:t>
            </w:r>
          </w:p>
        </w:tc>
        <w:tc>
          <w:tcPr>
            <w:tcW w:w="971" w:type="dxa"/>
            <w:tcBorders>
              <w:top w:val="single" w:sz="4" w:space="0" w:color="auto"/>
              <w:left w:val="single" w:sz="4" w:space="0" w:color="auto"/>
              <w:bottom w:val="single" w:sz="4" w:space="0" w:color="auto"/>
              <w:right w:val="single" w:sz="4" w:space="0" w:color="auto"/>
            </w:tcBorders>
            <w:shd w:val="clear" w:color="000000" w:fill="FAD5D8"/>
            <w:noWrap/>
            <w:vAlign w:val="center"/>
            <w:hideMark/>
          </w:tcPr>
          <w:p w14:paraId="099D51B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68,19</w:t>
            </w:r>
          </w:p>
        </w:tc>
        <w:tc>
          <w:tcPr>
            <w:tcW w:w="971" w:type="dxa"/>
            <w:tcBorders>
              <w:top w:val="nil"/>
              <w:left w:val="nil"/>
              <w:bottom w:val="single" w:sz="4" w:space="0" w:color="auto"/>
              <w:right w:val="single" w:sz="4" w:space="0" w:color="auto"/>
            </w:tcBorders>
            <w:shd w:val="clear" w:color="auto" w:fill="auto"/>
            <w:vAlign w:val="center"/>
            <w:hideMark/>
          </w:tcPr>
          <w:p w14:paraId="7354FEF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4,8</w:t>
            </w:r>
          </w:p>
        </w:tc>
        <w:tc>
          <w:tcPr>
            <w:tcW w:w="971" w:type="dxa"/>
            <w:tcBorders>
              <w:top w:val="nil"/>
              <w:left w:val="nil"/>
              <w:bottom w:val="single" w:sz="4" w:space="0" w:color="auto"/>
              <w:right w:val="single" w:sz="4" w:space="0" w:color="auto"/>
            </w:tcBorders>
            <w:shd w:val="clear" w:color="auto" w:fill="auto"/>
            <w:vAlign w:val="center"/>
            <w:hideMark/>
          </w:tcPr>
          <w:p w14:paraId="1EC75FD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84 400</w:t>
            </w:r>
          </w:p>
        </w:tc>
        <w:tc>
          <w:tcPr>
            <w:tcW w:w="971" w:type="dxa"/>
            <w:tcBorders>
              <w:top w:val="nil"/>
              <w:left w:val="nil"/>
              <w:bottom w:val="single" w:sz="4" w:space="0" w:color="auto"/>
              <w:right w:val="single" w:sz="4" w:space="0" w:color="auto"/>
            </w:tcBorders>
            <w:shd w:val="clear" w:color="auto" w:fill="auto"/>
            <w:vAlign w:val="center"/>
            <w:hideMark/>
          </w:tcPr>
          <w:p w14:paraId="61B4A7D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25 879</w:t>
            </w:r>
          </w:p>
        </w:tc>
        <w:tc>
          <w:tcPr>
            <w:tcW w:w="971" w:type="dxa"/>
            <w:tcBorders>
              <w:top w:val="nil"/>
              <w:left w:val="nil"/>
              <w:bottom w:val="single" w:sz="4" w:space="0" w:color="auto"/>
              <w:right w:val="single" w:sz="4" w:space="0" w:color="auto"/>
            </w:tcBorders>
            <w:shd w:val="clear" w:color="auto" w:fill="auto"/>
            <w:vAlign w:val="center"/>
            <w:hideMark/>
          </w:tcPr>
          <w:p w14:paraId="6A9738F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74,8%</w:t>
            </w:r>
          </w:p>
        </w:tc>
        <w:tc>
          <w:tcPr>
            <w:tcW w:w="971" w:type="dxa"/>
            <w:tcBorders>
              <w:top w:val="nil"/>
              <w:left w:val="nil"/>
              <w:bottom w:val="single" w:sz="4" w:space="0" w:color="auto"/>
              <w:right w:val="single" w:sz="4" w:space="0" w:color="auto"/>
            </w:tcBorders>
            <w:shd w:val="clear" w:color="auto" w:fill="auto"/>
            <w:vAlign w:val="center"/>
            <w:hideMark/>
          </w:tcPr>
          <w:p w14:paraId="4672655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0,7%</w:t>
            </w:r>
          </w:p>
        </w:tc>
        <w:tc>
          <w:tcPr>
            <w:tcW w:w="971" w:type="dxa"/>
            <w:tcBorders>
              <w:top w:val="nil"/>
              <w:left w:val="nil"/>
              <w:bottom w:val="single" w:sz="4" w:space="0" w:color="auto"/>
              <w:right w:val="single" w:sz="4" w:space="0" w:color="auto"/>
            </w:tcBorders>
            <w:shd w:val="clear" w:color="auto" w:fill="auto"/>
            <w:vAlign w:val="center"/>
            <w:hideMark/>
          </w:tcPr>
          <w:p w14:paraId="2DA6276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w:t>
            </w:r>
          </w:p>
        </w:tc>
      </w:tr>
      <w:tr w:rsidR="00D62E87" w:rsidRPr="00D62E87" w14:paraId="6042B133"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62116D7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66</w:t>
            </w:r>
          </w:p>
        </w:tc>
        <w:tc>
          <w:tcPr>
            <w:tcW w:w="2035" w:type="dxa"/>
            <w:tcBorders>
              <w:top w:val="nil"/>
              <w:left w:val="nil"/>
              <w:bottom w:val="single" w:sz="4" w:space="0" w:color="auto"/>
              <w:right w:val="single" w:sz="4" w:space="0" w:color="auto"/>
            </w:tcBorders>
            <w:shd w:val="clear" w:color="auto" w:fill="auto"/>
            <w:noWrap/>
            <w:vAlign w:val="center"/>
            <w:hideMark/>
          </w:tcPr>
          <w:p w14:paraId="51A15AC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Томская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AD4D7"/>
            <w:noWrap/>
            <w:vAlign w:val="center"/>
            <w:hideMark/>
          </w:tcPr>
          <w:p w14:paraId="36254BE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68,16</w:t>
            </w:r>
          </w:p>
        </w:tc>
        <w:tc>
          <w:tcPr>
            <w:tcW w:w="971" w:type="dxa"/>
            <w:tcBorders>
              <w:top w:val="nil"/>
              <w:left w:val="nil"/>
              <w:bottom w:val="single" w:sz="4" w:space="0" w:color="auto"/>
              <w:right w:val="single" w:sz="4" w:space="0" w:color="auto"/>
            </w:tcBorders>
            <w:shd w:val="clear" w:color="auto" w:fill="auto"/>
            <w:vAlign w:val="center"/>
            <w:hideMark/>
          </w:tcPr>
          <w:p w14:paraId="4FDCD5A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3,4</w:t>
            </w:r>
          </w:p>
        </w:tc>
        <w:tc>
          <w:tcPr>
            <w:tcW w:w="971" w:type="dxa"/>
            <w:tcBorders>
              <w:top w:val="nil"/>
              <w:left w:val="nil"/>
              <w:bottom w:val="single" w:sz="4" w:space="0" w:color="auto"/>
              <w:right w:val="single" w:sz="4" w:space="0" w:color="auto"/>
            </w:tcBorders>
            <w:shd w:val="clear" w:color="auto" w:fill="auto"/>
            <w:vAlign w:val="center"/>
            <w:hideMark/>
          </w:tcPr>
          <w:p w14:paraId="65FE06A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50 100</w:t>
            </w:r>
          </w:p>
        </w:tc>
        <w:tc>
          <w:tcPr>
            <w:tcW w:w="971" w:type="dxa"/>
            <w:tcBorders>
              <w:top w:val="nil"/>
              <w:left w:val="nil"/>
              <w:bottom w:val="single" w:sz="4" w:space="0" w:color="auto"/>
              <w:right w:val="single" w:sz="4" w:space="0" w:color="auto"/>
            </w:tcBorders>
            <w:shd w:val="clear" w:color="auto" w:fill="auto"/>
            <w:vAlign w:val="center"/>
            <w:hideMark/>
          </w:tcPr>
          <w:p w14:paraId="5D51B5A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16 507</w:t>
            </w:r>
          </w:p>
        </w:tc>
        <w:tc>
          <w:tcPr>
            <w:tcW w:w="971" w:type="dxa"/>
            <w:tcBorders>
              <w:top w:val="nil"/>
              <w:left w:val="nil"/>
              <w:bottom w:val="single" w:sz="4" w:space="0" w:color="auto"/>
              <w:right w:val="single" w:sz="4" w:space="0" w:color="auto"/>
            </w:tcBorders>
            <w:shd w:val="clear" w:color="auto" w:fill="auto"/>
            <w:vAlign w:val="center"/>
            <w:hideMark/>
          </w:tcPr>
          <w:p w14:paraId="22B23C4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75,3%</w:t>
            </w:r>
          </w:p>
        </w:tc>
        <w:tc>
          <w:tcPr>
            <w:tcW w:w="971" w:type="dxa"/>
            <w:tcBorders>
              <w:top w:val="nil"/>
              <w:left w:val="nil"/>
              <w:bottom w:val="single" w:sz="4" w:space="0" w:color="auto"/>
              <w:right w:val="single" w:sz="4" w:space="0" w:color="auto"/>
            </w:tcBorders>
            <w:shd w:val="clear" w:color="auto" w:fill="auto"/>
            <w:vAlign w:val="center"/>
            <w:hideMark/>
          </w:tcPr>
          <w:p w14:paraId="2ABF589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09B783A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4,3%</w:t>
            </w:r>
          </w:p>
        </w:tc>
      </w:tr>
      <w:tr w:rsidR="00D62E87" w:rsidRPr="00D62E87" w14:paraId="744E82B2"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994E45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67</w:t>
            </w:r>
          </w:p>
        </w:tc>
        <w:tc>
          <w:tcPr>
            <w:tcW w:w="2035" w:type="dxa"/>
            <w:tcBorders>
              <w:top w:val="nil"/>
              <w:left w:val="nil"/>
              <w:bottom w:val="single" w:sz="4" w:space="0" w:color="auto"/>
              <w:right w:val="single" w:sz="4" w:space="0" w:color="auto"/>
            </w:tcBorders>
            <w:shd w:val="clear" w:color="auto" w:fill="auto"/>
            <w:noWrap/>
            <w:vAlign w:val="center"/>
            <w:hideMark/>
          </w:tcPr>
          <w:p w14:paraId="6007DBC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Ханты-Мансийский АО - Югра</w:t>
            </w:r>
          </w:p>
        </w:tc>
        <w:tc>
          <w:tcPr>
            <w:tcW w:w="971" w:type="dxa"/>
            <w:tcBorders>
              <w:top w:val="single" w:sz="4" w:space="0" w:color="auto"/>
              <w:left w:val="single" w:sz="4" w:space="0" w:color="auto"/>
              <w:bottom w:val="single" w:sz="4" w:space="0" w:color="auto"/>
              <w:right w:val="single" w:sz="4" w:space="0" w:color="auto"/>
            </w:tcBorders>
            <w:shd w:val="clear" w:color="000000" w:fill="FAD2D4"/>
            <w:noWrap/>
            <w:vAlign w:val="center"/>
            <w:hideMark/>
          </w:tcPr>
          <w:p w14:paraId="28865D5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67,91</w:t>
            </w:r>
          </w:p>
        </w:tc>
        <w:tc>
          <w:tcPr>
            <w:tcW w:w="971" w:type="dxa"/>
            <w:tcBorders>
              <w:top w:val="nil"/>
              <w:left w:val="nil"/>
              <w:bottom w:val="single" w:sz="4" w:space="0" w:color="auto"/>
              <w:right w:val="single" w:sz="4" w:space="0" w:color="auto"/>
            </w:tcBorders>
            <w:shd w:val="clear" w:color="auto" w:fill="auto"/>
            <w:vAlign w:val="center"/>
            <w:hideMark/>
          </w:tcPr>
          <w:p w14:paraId="45B7D7D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4,0</w:t>
            </w:r>
          </w:p>
        </w:tc>
        <w:tc>
          <w:tcPr>
            <w:tcW w:w="971" w:type="dxa"/>
            <w:tcBorders>
              <w:top w:val="nil"/>
              <w:left w:val="nil"/>
              <w:bottom w:val="single" w:sz="4" w:space="0" w:color="auto"/>
              <w:right w:val="single" w:sz="4" w:space="0" w:color="auto"/>
            </w:tcBorders>
            <w:shd w:val="clear" w:color="auto" w:fill="auto"/>
            <w:vAlign w:val="center"/>
            <w:hideMark/>
          </w:tcPr>
          <w:p w14:paraId="38DFB83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70 200</w:t>
            </w:r>
          </w:p>
        </w:tc>
        <w:tc>
          <w:tcPr>
            <w:tcW w:w="971" w:type="dxa"/>
            <w:tcBorders>
              <w:top w:val="nil"/>
              <w:left w:val="nil"/>
              <w:bottom w:val="single" w:sz="4" w:space="0" w:color="auto"/>
              <w:right w:val="single" w:sz="4" w:space="0" w:color="auto"/>
            </w:tcBorders>
            <w:shd w:val="clear" w:color="auto" w:fill="auto"/>
            <w:vAlign w:val="center"/>
            <w:hideMark/>
          </w:tcPr>
          <w:p w14:paraId="79AA9B1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22 274</w:t>
            </w:r>
          </w:p>
        </w:tc>
        <w:tc>
          <w:tcPr>
            <w:tcW w:w="971" w:type="dxa"/>
            <w:tcBorders>
              <w:top w:val="nil"/>
              <w:left w:val="nil"/>
              <w:bottom w:val="single" w:sz="4" w:space="0" w:color="auto"/>
              <w:right w:val="single" w:sz="4" w:space="0" w:color="auto"/>
            </w:tcBorders>
            <w:shd w:val="clear" w:color="auto" w:fill="auto"/>
            <w:vAlign w:val="center"/>
            <w:hideMark/>
          </w:tcPr>
          <w:p w14:paraId="210C0F3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71,2%</w:t>
            </w:r>
          </w:p>
        </w:tc>
        <w:tc>
          <w:tcPr>
            <w:tcW w:w="971" w:type="dxa"/>
            <w:tcBorders>
              <w:top w:val="nil"/>
              <w:left w:val="nil"/>
              <w:bottom w:val="single" w:sz="4" w:space="0" w:color="auto"/>
              <w:right w:val="single" w:sz="4" w:space="0" w:color="auto"/>
            </w:tcBorders>
            <w:shd w:val="clear" w:color="auto" w:fill="auto"/>
            <w:vAlign w:val="center"/>
            <w:hideMark/>
          </w:tcPr>
          <w:p w14:paraId="66B1107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971" w:type="dxa"/>
            <w:tcBorders>
              <w:top w:val="nil"/>
              <w:left w:val="nil"/>
              <w:bottom w:val="single" w:sz="4" w:space="0" w:color="auto"/>
              <w:right w:val="single" w:sz="4" w:space="0" w:color="auto"/>
            </w:tcBorders>
            <w:shd w:val="clear" w:color="auto" w:fill="auto"/>
            <w:vAlign w:val="center"/>
            <w:hideMark/>
          </w:tcPr>
          <w:p w14:paraId="31D2853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w:t>
            </w:r>
          </w:p>
        </w:tc>
      </w:tr>
      <w:tr w:rsidR="00D62E87" w:rsidRPr="00D62E87" w14:paraId="1007077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02F8EB7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68</w:t>
            </w:r>
          </w:p>
        </w:tc>
        <w:tc>
          <w:tcPr>
            <w:tcW w:w="2035" w:type="dxa"/>
            <w:tcBorders>
              <w:top w:val="nil"/>
              <w:left w:val="nil"/>
              <w:bottom w:val="single" w:sz="4" w:space="0" w:color="auto"/>
              <w:right w:val="single" w:sz="4" w:space="0" w:color="auto"/>
            </w:tcBorders>
            <w:shd w:val="clear" w:color="auto" w:fill="auto"/>
            <w:noWrap/>
            <w:vAlign w:val="center"/>
            <w:hideMark/>
          </w:tcPr>
          <w:p w14:paraId="226CFC6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Крым</w:t>
            </w:r>
          </w:p>
        </w:tc>
        <w:tc>
          <w:tcPr>
            <w:tcW w:w="971" w:type="dxa"/>
            <w:tcBorders>
              <w:top w:val="single" w:sz="4" w:space="0" w:color="auto"/>
              <w:left w:val="single" w:sz="4" w:space="0" w:color="auto"/>
              <w:bottom w:val="single" w:sz="4" w:space="0" w:color="auto"/>
              <w:right w:val="single" w:sz="4" w:space="0" w:color="auto"/>
            </w:tcBorders>
            <w:shd w:val="clear" w:color="000000" w:fill="FAD1D4"/>
            <w:noWrap/>
            <w:vAlign w:val="center"/>
            <w:hideMark/>
          </w:tcPr>
          <w:p w14:paraId="4A1CF28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67,89</w:t>
            </w:r>
          </w:p>
        </w:tc>
        <w:tc>
          <w:tcPr>
            <w:tcW w:w="971" w:type="dxa"/>
            <w:tcBorders>
              <w:top w:val="nil"/>
              <w:left w:val="nil"/>
              <w:bottom w:val="single" w:sz="4" w:space="0" w:color="auto"/>
              <w:right w:val="single" w:sz="4" w:space="0" w:color="auto"/>
            </w:tcBorders>
            <w:shd w:val="clear" w:color="auto" w:fill="auto"/>
            <w:vAlign w:val="center"/>
            <w:hideMark/>
          </w:tcPr>
          <w:p w14:paraId="5390614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4,6</w:t>
            </w:r>
          </w:p>
        </w:tc>
        <w:tc>
          <w:tcPr>
            <w:tcW w:w="971" w:type="dxa"/>
            <w:tcBorders>
              <w:top w:val="nil"/>
              <w:left w:val="nil"/>
              <w:bottom w:val="single" w:sz="4" w:space="0" w:color="auto"/>
              <w:right w:val="single" w:sz="4" w:space="0" w:color="auto"/>
            </w:tcBorders>
            <w:shd w:val="clear" w:color="auto" w:fill="auto"/>
            <w:vAlign w:val="center"/>
            <w:hideMark/>
          </w:tcPr>
          <w:p w14:paraId="64F1E5B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52 000</w:t>
            </w:r>
          </w:p>
        </w:tc>
        <w:tc>
          <w:tcPr>
            <w:tcW w:w="971" w:type="dxa"/>
            <w:tcBorders>
              <w:top w:val="nil"/>
              <w:left w:val="nil"/>
              <w:bottom w:val="single" w:sz="4" w:space="0" w:color="auto"/>
              <w:right w:val="single" w:sz="4" w:space="0" w:color="auto"/>
            </w:tcBorders>
            <w:shd w:val="clear" w:color="auto" w:fill="auto"/>
            <w:vAlign w:val="center"/>
            <w:hideMark/>
          </w:tcPr>
          <w:p w14:paraId="2F07A64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16 338</w:t>
            </w:r>
          </w:p>
        </w:tc>
        <w:tc>
          <w:tcPr>
            <w:tcW w:w="971" w:type="dxa"/>
            <w:tcBorders>
              <w:top w:val="nil"/>
              <w:left w:val="nil"/>
              <w:bottom w:val="single" w:sz="4" w:space="0" w:color="auto"/>
              <w:right w:val="single" w:sz="4" w:space="0" w:color="auto"/>
            </w:tcBorders>
            <w:shd w:val="clear" w:color="auto" w:fill="auto"/>
            <w:vAlign w:val="center"/>
            <w:hideMark/>
          </w:tcPr>
          <w:p w14:paraId="5381EB9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76,9%</w:t>
            </w:r>
          </w:p>
        </w:tc>
        <w:tc>
          <w:tcPr>
            <w:tcW w:w="971" w:type="dxa"/>
            <w:tcBorders>
              <w:top w:val="nil"/>
              <w:left w:val="nil"/>
              <w:bottom w:val="single" w:sz="4" w:space="0" w:color="auto"/>
              <w:right w:val="single" w:sz="4" w:space="0" w:color="auto"/>
            </w:tcBorders>
            <w:shd w:val="clear" w:color="auto" w:fill="auto"/>
            <w:vAlign w:val="center"/>
            <w:hideMark/>
          </w:tcPr>
          <w:p w14:paraId="3A381A3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1,2%</w:t>
            </w:r>
          </w:p>
        </w:tc>
        <w:tc>
          <w:tcPr>
            <w:tcW w:w="971" w:type="dxa"/>
            <w:tcBorders>
              <w:top w:val="nil"/>
              <w:left w:val="nil"/>
              <w:bottom w:val="single" w:sz="4" w:space="0" w:color="auto"/>
              <w:right w:val="single" w:sz="4" w:space="0" w:color="auto"/>
            </w:tcBorders>
            <w:shd w:val="clear" w:color="auto" w:fill="auto"/>
            <w:vAlign w:val="center"/>
            <w:hideMark/>
          </w:tcPr>
          <w:p w14:paraId="155243F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3,3%</w:t>
            </w:r>
          </w:p>
        </w:tc>
      </w:tr>
      <w:tr w:rsidR="00D62E87" w:rsidRPr="00D62E87" w14:paraId="0631AED3"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8B74AA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69</w:t>
            </w:r>
          </w:p>
        </w:tc>
        <w:tc>
          <w:tcPr>
            <w:tcW w:w="2035" w:type="dxa"/>
            <w:tcBorders>
              <w:top w:val="nil"/>
              <w:left w:val="nil"/>
              <w:bottom w:val="single" w:sz="4" w:space="0" w:color="auto"/>
              <w:right w:val="single" w:sz="4" w:space="0" w:color="auto"/>
            </w:tcBorders>
            <w:shd w:val="clear" w:color="auto" w:fill="auto"/>
            <w:noWrap/>
            <w:vAlign w:val="center"/>
            <w:hideMark/>
          </w:tcPr>
          <w:p w14:paraId="2AB7FFB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Тыва</w:t>
            </w:r>
          </w:p>
        </w:tc>
        <w:tc>
          <w:tcPr>
            <w:tcW w:w="971" w:type="dxa"/>
            <w:tcBorders>
              <w:top w:val="single" w:sz="4" w:space="0" w:color="auto"/>
              <w:left w:val="single" w:sz="4" w:space="0" w:color="auto"/>
              <w:bottom w:val="single" w:sz="4" w:space="0" w:color="auto"/>
              <w:right w:val="single" w:sz="4" w:space="0" w:color="auto"/>
            </w:tcBorders>
            <w:shd w:val="clear" w:color="000000" w:fill="FACFD2"/>
            <w:noWrap/>
            <w:vAlign w:val="center"/>
            <w:hideMark/>
          </w:tcPr>
          <w:p w14:paraId="6FDA3D3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67,68</w:t>
            </w:r>
          </w:p>
        </w:tc>
        <w:tc>
          <w:tcPr>
            <w:tcW w:w="971" w:type="dxa"/>
            <w:tcBorders>
              <w:top w:val="nil"/>
              <w:left w:val="nil"/>
              <w:bottom w:val="single" w:sz="4" w:space="0" w:color="auto"/>
              <w:right w:val="single" w:sz="4" w:space="0" w:color="auto"/>
            </w:tcBorders>
            <w:shd w:val="clear" w:color="auto" w:fill="auto"/>
            <w:vAlign w:val="center"/>
            <w:hideMark/>
          </w:tcPr>
          <w:p w14:paraId="226C2F9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5,3</w:t>
            </w:r>
          </w:p>
        </w:tc>
        <w:tc>
          <w:tcPr>
            <w:tcW w:w="971" w:type="dxa"/>
            <w:tcBorders>
              <w:top w:val="nil"/>
              <w:left w:val="nil"/>
              <w:bottom w:val="single" w:sz="4" w:space="0" w:color="auto"/>
              <w:right w:val="single" w:sz="4" w:space="0" w:color="auto"/>
            </w:tcBorders>
            <w:shd w:val="clear" w:color="auto" w:fill="auto"/>
            <w:vAlign w:val="center"/>
            <w:hideMark/>
          </w:tcPr>
          <w:p w14:paraId="2B6B8DF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59 600</w:t>
            </w:r>
          </w:p>
        </w:tc>
        <w:tc>
          <w:tcPr>
            <w:tcW w:w="971" w:type="dxa"/>
            <w:tcBorders>
              <w:top w:val="nil"/>
              <w:left w:val="nil"/>
              <w:bottom w:val="single" w:sz="4" w:space="0" w:color="auto"/>
              <w:right w:val="single" w:sz="4" w:space="0" w:color="auto"/>
            </w:tcBorders>
            <w:shd w:val="clear" w:color="auto" w:fill="auto"/>
            <w:vAlign w:val="center"/>
            <w:hideMark/>
          </w:tcPr>
          <w:p w14:paraId="58317D0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17 013</w:t>
            </w:r>
          </w:p>
        </w:tc>
        <w:tc>
          <w:tcPr>
            <w:tcW w:w="971" w:type="dxa"/>
            <w:tcBorders>
              <w:top w:val="nil"/>
              <w:left w:val="nil"/>
              <w:bottom w:val="single" w:sz="4" w:space="0" w:color="auto"/>
              <w:right w:val="single" w:sz="4" w:space="0" w:color="auto"/>
            </w:tcBorders>
            <w:shd w:val="clear" w:color="auto" w:fill="auto"/>
            <w:vAlign w:val="center"/>
            <w:hideMark/>
          </w:tcPr>
          <w:p w14:paraId="7D96D9B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73,7%</w:t>
            </w:r>
          </w:p>
        </w:tc>
        <w:tc>
          <w:tcPr>
            <w:tcW w:w="971" w:type="dxa"/>
            <w:tcBorders>
              <w:top w:val="nil"/>
              <w:left w:val="nil"/>
              <w:bottom w:val="single" w:sz="4" w:space="0" w:color="auto"/>
              <w:right w:val="single" w:sz="4" w:space="0" w:color="auto"/>
            </w:tcBorders>
            <w:shd w:val="clear" w:color="auto" w:fill="auto"/>
            <w:vAlign w:val="center"/>
            <w:hideMark/>
          </w:tcPr>
          <w:p w14:paraId="1F2A858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2,4%</w:t>
            </w:r>
          </w:p>
        </w:tc>
        <w:tc>
          <w:tcPr>
            <w:tcW w:w="971" w:type="dxa"/>
            <w:tcBorders>
              <w:top w:val="nil"/>
              <w:left w:val="nil"/>
              <w:bottom w:val="single" w:sz="4" w:space="0" w:color="auto"/>
              <w:right w:val="single" w:sz="4" w:space="0" w:color="auto"/>
            </w:tcBorders>
            <w:shd w:val="clear" w:color="auto" w:fill="auto"/>
            <w:vAlign w:val="center"/>
            <w:hideMark/>
          </w:tcPr>
          <w:p w14:paraId="3D51CCF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6,7%</w:t>
            </w:r>
          </w:p>
        </w:tc>
      </w:tr>
      <w:tr w:rsidR="00D62E87" w:rsidRPr="00D62E87" w14:paraId="1DFC4AA4"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B0C8ED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w:t>
            </w:r>
          </w:p>
        </w:tc>
        <w:tc>
          <w:tcPr>
            <w:tcW w:w="2035" w:type="dxa"/>
            <w:tcBorders>
              <w:top w:val="nil"/>
              <w:left w:val="nil"/>
              <w:bottom w:val="single" w:sz="4" w:space="0" w:color="auto"/>
              <w:right w:val="single" w:sz="4" w:space="0" w:color="auto"/>
            </w:tcBorders>
            <w:shd w:val="clear" w:color="auto" w:fill="auto"/>
            <w:noWrap/>
            <w:vAlign w:val="center"/>
            <w:hideMark/>
          </w:tcPr>
          <w:p w14:paraId="6BD1E00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Саха (Якутия)</w:t>
            </w:r>
          </w:p>
        </w:tc>
        <w:tc>
          <w:tcPr>
            <w:tcW w:w="971" w:type="dxa"/>
            <w:tcBorders>
              <w:top w:val="single" w:sz="4" w:space="0" w:color="auto"/>
              <w:left w:val="single" w:sz="4" w:space="0" w:color="auto"/>
              <w:bottom w:val="single" w:sz="4" w:space="0" w:color="auto"/>
              <w:right w:val="single" w:sz="4" w:space="0" w:color="auto"/>
            </w:tcBorders>
            <w:shd w:val="clear" w:color="000000" w:fill="FACCCF"/>
            <w:noWrap/>
            <w:vAlign w:val="center"/>
            <w:hideMark/>
          </w:tcPr>
          <w:p w14:paraId="6D8C05F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67,45</w:t>
            </w:r>
          </w:p>
        </w:tc>
        <w:tc>
          <w:tcPr>
            <w:tcW w:w="971" w:type="dxa"/>
            <w:tcBorders>
              <w:top w:val="nil"/>
              <w:left w:val="nil"/>
              <w:bottom w:val="single" w:sz="4" w:space="0" w:color="auto"/>
              <w:right w:val="single" w:sz="4" w:space="0" w:color="auto"/>
            </w:tcBorders>
            <w:shd w:val="clear" w:color="auto" w:fill="auto"/>
            <w:vAlign w:val="center"/>
            <w:hideMark/>
          </w:tcPr>
          <w:p w14:paraId="2FCCDE9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3,8</w:t>
            </w:r>
          </w:p>
        </w:tc>
        <w:tc>
          <w:tcPr>
            <w:tcW w:w="971" w:type="dxa"/>
            <w:tcBorders>
              <w:top w:val="nil"/>
              <w:left w:val="nil"/>
              <w:bottom w:val="single" w:sz="4" w:space="0" w:color="auto"/>
              <w:right w:val="single" w:sz="4" w:space="0" w:color="auto"/>
            </w:tcBorders>
            <w:shd w:val="clear" w:color="auto" w:fill="auto"/>
            <w:vAlign w:val="center"/>
            <w:hideMark/>
          </w:tcPr>
          <w:p w14:paraId="61834FC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78 400</w:t>
            </w:r>
          </w:p>
        </w:tc>
        <w:tc>
          <w:tcPr>
            <w:tcW w:w="971" w:type="dxa"/>
            <w:tcBorders>
              <w:top w:val="nil"/>
              <w:left w:val="nil"/>
              <w:bottom w:val="single" w:sz="4" w:space="0" w:color="auto"/>
              <w:right w:val="single" w:sz="4" w:space="0" w:color="auto"/>
            </w:tcBorders>
            <w:shd w:val="clear" w:color="auto" w:fill="auto"/>
            <w:vAlign w:val="center"/>
            <w:hideMark/>
          </w:tcPr>
          <w:p w14:paraId="059906E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25 434</w:t>
            </w:r>
          </w:p>
        </w:tc>
        <w:tc>
          <w:tcPr>
            <w:tcW w:w="971" w:type="dxa"/>
            <w:tcBorders>
              <w:top w:val="nil"/>
              <w:left w:val="nil"/>
              <w:bottom w:val="single" w:sz="4" w:space="0" w:color="auto"/>
              <w:right w:val="single" w:sz="4" w:space="0" w:color="auto"/>
            </w:tcBorders>
            <w:shd w:val="clear" w:color="auto" w:fill="auto"/>
            <w:vAlign w:val="center"/>
            <w:hideMark/>
          </w:tcPr>
          <w:p w14:paraId="5AAA6B7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73,8%</w:t>
            </w:r>
          </w:p>
        </w:tc>
        <w:tc>
          <w:tcPr>
            <w:tcW w:w="971" w:type="dxa"/>
            <w:tcBorders>
              <w:top w:val="nil"/>
              <w:left w:val="nil"/>
              <w:bottom w:val="single" w:sz="4" w:space="0" w:color="auto"/>
              <w:right w:val="single" w:sz="4" w:space="0" w:color="auto"/>
            </w:tcBorders>
            <w:shd w:val="clear" w:color="auto" w:fill="auto"/>
            <w:vAlign w:val="center"/>
            <w:hideMark/>
          </w:tcPr>
          <w:p w14:paraId="56E979C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2,2%</w:t>
            </w:r>
          </w:p>
        </w:tc>
        <w:tc>
          <w:tcPr>
            <w:tcW w:w="971" w:type="dxa"/>
            <w:tcBorders>
              <w:top w:val="nil"/>
              <w:left w:val="nil"/>
              <w:bottom w:val="single" w:sz="4" w:space="0" w:color="auto"/>
              <w:right w:val="single" w:sz="4" w:space="0" w:color="auto"/>
            </w:tcBorders>
            <w:shd w:val="clear" w:color="auto" w:fill="auto"/>
            <w:vAlign w:val="center"/>
            <w:hideMark/>
          </w:tcPr>
          <w:p w14:paraId="55F11D4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5,4%</w:t>
            </w:r>
          </w:p>
        </w:tc>
      </w:tr>
      <w:tr w:rsidR="00D62E87" w:rsidRPr="00D62E87" w14:paraId="50F0BEB5"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2C82B0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w:t>
            </w:r>
          </w:p>
        </w:tc>
        <w:tc>
          <w:tcPr>
            <w:tcW w:w="2035" w:type="dxa"/>
            <w:tcBorders>
              <w:top w:val="nil"/>
              <w:left w:val="nil"/>
              <w:bottom w:val="single" w:sz="4" w:space="0" w:color="auto"/>
              <w:right w:val="single" w:sz="4" w:space="0" w:color="auto"/>
            </w:tcBorders>
            <w:shd w:val="clear" w:color="auto" w:fill="auto"/>
            <w:noWrap/>
            <w:vAlign w:val="center"/>
            <w:hideMark/>
          </w:tcPr>
          <w:p w14:paraId="04268C6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Астраханская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ACBCE"/>
            <w:noWrap/>
            <w:vAlign w:val="center"/>
            <w:hideMark/>
          </w:tcPr>
          <w:p w14:paraId="55E4E00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67,36</w:t>
            </w:r>
          </w:p>
        </w:tc>
        <w:tc>
          <w:tcPr>
            <w:tcW w:w="971" w:type="dxa"/>
            <w:tcBorders>
              <w:top w:val="nil"/>
              <w:left w:val="nil"/>
              <w:bottom w:val="single" w:sz="4" w:space="0" w:color="auto"/>
              <w:right w:val="single" w:sz="4" w:space="0" w:color="auto"/>
            </w:tcBorders>
            <w:shd w:val="clear" w:color="auto" w:fill="auto"/>
            <w:vAlign w:val="center"/>
            <w:hideMark/>
          </w:tcPr>
          <w:p w14:paraId="48731E2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3,5</w:t>
            </w:r>
          </w:p>
        </w:tc>
        <w:tc>
          <w:tcPr>
            <w:tcW w:w="971" w:type="dxa"/>
            <w:tcBorders>
              <w:top w:val="nil"/>
              <w:left w:val="nil"/>
              <w:bottom w:val="single" w:sz="4" w:space="0" w:color="auto"/>
              <w:right w:val="single" w:sz="4" w:space="0" w:color="auto"/>
            </w:tcBorders>
            <w:shd w:val="clear" w:color="auto" w:fill="auto"/>
            <w:vAlign w:val="center"/>
            <w:hideMark/>
          </w:tcPr>
          <w:p w14:paraId="035854B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49 400</w:t>
            </w:r>
          </w:p>
        </w:tc>
        <w:tc>
          <w:tcPr>
            <w:tcW w:w="971" w:type="dxa"/>
            <w:tcBorders>
              <w:top w:val="nil"/>
              <w:left w:val="nil"/>
              <w:bottom w:val="single" w:sz="4" w:space="0" w:color="auto"/>
              <w:right w:val="single" w:sz="4" w:space="0" w:color="auto"/>
            </w:tcBorders>
            <w:shd w:val="clear" w:color="auto" w:fill="auto"/>
            <w:vAlign w:val="center"/>
            <w:hideMark/>
          </w:tcPr>
          <w:p w14:paraId="6EB70A8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16 338</w:t>
            </w:r>
          </w:p>
        </w:tc>
        <w:tc>
          <w:tcPr>
            <w:tcW w:w="971" w:type="dxa"/>
            <w:tcBorders>
              <w:top w:val="nil"/>
              <w:left w:val="nil"/>
              <w:bottom w:val="single" w:sz="4" w:space="0" w:color="auto"/>
              <w:right w:val="single" w:sz="4" w:space="0" w:color="auto"/>
            </w:tcBorders>
            <w:shd w:val="clear" w:color="auto" w:fill="auto"/>
            <w:vAlign w:val="center"/>
            <w:hideMark/>
          </w:tcPr>
          <w:p w14:paraId="7F1BEEA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70,6%</w:t>
            </w:r>
          </w:p>
        </w:tc>
        <w:tc>
          <w:tcPr>
            <w:tcW w:w="971" w:type="dxa"/>
            <w:tcBorders>
              <w:top w:val="nil"/>
              <w:left w:val="nil"/>
              <w:bottom w:val="single" w:sz="4" w:space="0" w:color="auto"/>
              <w:right w:val="single" w:sz="4" w:space="0" w:color="auto"/>
            </w:tcBorders>
            <w:shd w:val="clear" w:color="auto" w:fill="auto"/>
            <w:vAlign w:val="center"/>
            <w:hideMark/>
          </w:tcPr>
          <w:p w14:paraId="6D9E6DA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2,1%</w:t>
            </w:r>
          </w:p>
        </w:tc>
        <w:tc>
          <w:tcPr>
            <w:tcW w:w="971" w:type="dxa"/>
            <w:tcBorders>
              <w:top w:val="nil"/>
              <w:left w:val="nil"/>
              <w:bottom w:val="single" w:sz="4" w:space="0" w:color="auto"/>
              <w:right w:val="single" w:sz="4" w:space="0" w:color="auto"/>
            </w:tcBorders>
            <w:shd w:val="clear" w:color="auto" w:fill="auto"/>
            <w:vAlign w:val="center"/>
            <w:hideMark/>
          </w:tcPr>
          <w:p w14:paraId="71E09CE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3,7%</w:t>
            </w:r>
          </w:p>
        </w:tc>
      </w:tr>
      <w:tr w:rsidR="00D62E87" w:rsidRPr="00D62E87" w14:paraId="33FEA8BD"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ED10FC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72</w:t>
            </w:r>
          </w:p>
        </w:tc>
        <w:tc>
          <w:tcPr>
            <w:tcW w:w="2035" w:type="dxa"/>
            <w:tcBorders>
              <w:top w:val="nil"/>
              <w:left w:val="nil"/>
              <w:bottom w:val="single" w:sz="4" w:space="0" w:color="auto"/>
              <w:right w:val="single" w:sz="4" w:space="0" w:color="auto"/>
            </w:tcBorders>
            <w:shd w:val="clear" w:color="auto" w:fill="auto"/>
            <w:noWrap/>
            <w:vAlign w:val="center"/>
            <w:hideMark/>
          </w:tcPr>
          <w:p w14:paraId="75571FF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Камчатский край</w:t>
            </w:r>
          </w:p>
        </w:tc>
        <w:tc>
          <w:tcPr>
            <w:tcW w:w="971" w:type="dxa"/>
            <w:tcBorders>
              <w:top w:val="single" w:sz="4" w:space="0" w:color="auto"/>
              <w:left w:val="single" w:sz="4" w:space="0" w:color="auto"/>
              <w:bottom w:val="single" w:sz="4" w:space="0" w:color="auto"/>
              <w:right w:val="single" w:sz="4" w:space="0" w:color="auto"/>
            </w:tcBorders>
            <w:shd w:val="clear" w:color="000000" w:fill="FAC7C9"/>
            <w:noWrap/>
            <w:vAlign w:val="center"/>
            <w:hideMark/>
          </w:tcPr>
          <w:p w14:paraId="2A71CB9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66,94</w:t>
            </w:r>
          </w:p>
        </w:tc>
        <w:tc>
          <w:tcPr>
            <w:tcW w:w="971" w:type="dxa"/>
            <w:tcBorders>
              <w:top w:val="nil"/>
              <w:left w:val="nil"/>
              <w:bottom w:val="single" w:sz="4" w:space="0" w:color="auto"/>
              <w:right w:val="single" w:sz="4" w:space="0" w:color="auto"/>
            </w:tcBorders>
            <w:shd w:val="clear" w:color="auto" w:fill="auto"/>
            <w:vAlign w:val="center"/>
            <w:hideMark/>
          </w:tcPr>
          <w:p w14:paraId="6A9CA57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3,4</w:t>
            </w:r>
          </w:p>
        </w:tc>
        <w:tc>
          <w:tcPr>
            <w:tcW w:w="971" w:type="dxa"/>
            <w:tcBorders>
              <w:top w:val="nil"/>
              <w:left w:val="nil"/>
              <w:bottom w:val="single" w:sz="4" w:space="0" w:color="auto"/>
              <w:right w:val="single" w:sz="4" w:space="0" w:color="auto"/>
            </w:tcBorders>
            <w:shd w:val="clear" w:color="auto" w:fill="auto"/>
            <w:vAlign w:val="center"/>
            <w:hideMark/>
          </w:tcPr>
          <w:p w14:paraId="1683B95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80 000</w:t>
            </w:r>
          </w:p>
        </w:tc>
        <w:tc>
          <w:tcPr>
            <w:tcW w:w="971" w:type="dxa"/>
            <w:tcBorders>
              <w:top w:val="nil"/>
              <w:left w:val="nil"/>
              <w:bottom w:val="single" w:sz="4" w:space="0" w:color="auto"/>
              <w:right w:val="single" w:sz="4" w:space="0" w:color="auto"/>
            </w:tcBorders>
            <w:shd w:val="clear" w:color="auto" w:fill="auto"/>
            <w:vAlign w:val="center"/>
            <w:hideMark/>
          </w:tcPr>
          <w:p w14:paraId="566B126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30 086</w:t>
            </w:r>
          </w:p>
        </w:tc>
        <w:tc>
          <w:tcPr>
            <w:tcW w:w="971" w:type="dxa"/>
            <w:tcBorders>
              <w:top w:val="nil"/>
              <w:left w:val="nil"/>
              <w:bottom w:val="single" w:sz="4" w:space="0" w:color="auto"/>
              <w:right w:val="single" w:sz="4" w:space="0" w:color="auto"/>
            </w:tcBorders>
            <w:shd w:val="clear" w:color="auto" w:fill="auto"/>
            <w:vAlign w:val="center"/>
            <w:hideMark/>
          </w:tcPr>
          <w:p w14:paraId="64ADEFA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80,6%</w:t>
            </w:r>
          </w:p>
        </w:tc>
        <w:tc>
          <w:tcPr>
            <w:tcW w:w="971" w:type="dxa"/>
            <w:tcBorders>
              <w:top w:val="nil"/>
              <w:left w:val="nil"/>
              <w:bottom w:val="single" w:sz="4" w:space="0" w:color="auto"/>
              <w:right w:val="single" w:sz="4" w:space="0" w:color="auto"/>
            </w:tcBorders>
            <w:shd w:val="clear" w:color="auto" w:fill="auto"/>
            <w:vAlign w:val="center"/>
            <w:hideMark/>
          </w:tcPr>
          <w:p w14:paraId="7FCFCBA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c>
          <w:tcPr>
            <w:tcW w:w="971" w:type="dxa"/>
            <w:tcBorders>
              <w:top w:val="nil"/>
              <w:left w:val="nil"/>
              <w:bottom w:val="single" w:sz="4" w:space="0" w:color="auto"/>
              <w:right w:val="single" w:sz="4" w:space="0" w:color="auto"/>
            </w:tcBorders>
            <w:shd w:val="clear" w:color="auto" w:fill="auto"/>
            <w:vAlign w:val="center"/>
            <w:hideMark/>
          </w:tcPr>
          <w:p w14:paraId="61C3EA4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r>
      <w:tr w:rsidR="00D62E87" w:rsidRPr="00D62E87" w14:paraId="24D094D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B9C2E6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w:t>
            </w:r>
          </w:p>
        </w:tc>
        <w:tc>
          <w:tcPr>
            <w:tcW w:w="2035" w:type="dxa"/>
            <w:tcBorders>
              <w:top w:val="nil"/>
              <w:left w:val="nil"/>
              <w:bottom w:val="single" w:sz="4" w:space="0" w:color="auto"/>
              <w:right w:val="single" w:sz="4" w:space="0" w:color="auto"/>
            </w:tcBorders>
            <w:shd w:val="clear" w:color="auto" w:fill="auto"/>
            <w:noWrap/>
            <w:vAlign w:val="center"/>
            <w:hideMark/>
          </w:tcPr>
          <w:p w14:paraId="41AE0EA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Калмыкия</w:t>
            </w:r>
          </w:p>
        </w:tc>
        <w:tc>
          <w:tcPr>
            <w:tcW w:w="971" w:type="dxa"/>
            <w:tcBorders>
              <w:top w:val="single" w:sz="4" w:space="0" w:color="auto"/>
              <w:left w:val="single" w:sz="4" w:space="0" w:color="auto"/>
              <w:bottom w:val="single" w:sz="4" w:space="0" w:color="auto"/>
              <w:right w:val="single" w:sz="4" w:space="0" w:color="auto"/>
            </w:tcBorders>
            <w:shd w:val="clear" w:color="000000" w:fill="FAC5C7"/>
            <w:noWrap/>
            <w:vAlign w:val="center"/>
            <w:hideMark/>
          </w:tcPr>
          <w:p w14:paraId="4D74C43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66,78</w:t>
            </w:r>
          </w:p>
        </w:tc>
        <w:tc>
          <w:tcPr>
            <w:tcW w:w="971" w:type="dxa"/>
            <w:tcBorders>
              <w:top w:val="nil"/>
              <w:left w:val="nil"/>
              <w:bottom w:val="single" w:sz="4" w:space="0" w:color="auto"/>
              <w:right w:val="single" w:sz="4" w:space="0" w:color="auto"/>
            </w:tcBorders>
            <w:shd w:val="clear" w:color="auto" w:fill="auto"/>
            <w:vAlign w:val="center"/>
            <w:hideMark/>
          </w:tcPr>
          <w:p w14:paraId="1398E1A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3,2</w:t>
            </w:r>
          </w:p>
        </w:tc>
        <w:tc>
          <w:tcPr>
            <w:tcW w:w="971" w:type="dxa"/>
            <w:tcBorders>
              <w:top w:val="nil"/>
              <w:left w:val="nil"/>
              <w:bottom w:val="single" w:sz="4" w:space="0" w:color="auto"/>
              <w:right w:val="single" w:sz="4" w:space="0" w:color="auto"/>
            </w:tcBorders>
            <w:shd w:val="clear" w:color="auto" w:fill="auto"/>
            <w:vAlign w:val="center"/>
            <w:hideMark/>
          </w:tcPr>
          <w:p w14:paraId="6B16864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49 700</w:t>
            </w:r>
          </w:p>
        </w:tc>
        <w:tc>
          <w:tcPr>
            <w:tcW w:w="971" w:type="dxa"/>
            <w:tcBorders>
              <w:top w:val="nil"/>
              <w:left w:val="nil"/>
              <w:bottom w:val="single" w:sz="4" w:space="0" w:color="auto"/>
              <w:right w:val="single" w:sz="4" w:space="0" w:color="auto"/>
            </w:tcBorders>
            <w:shd w:val="clear" w:color="auto" w:fill="auto"/>
            <w:vAlign w:val="center"/>
            <w:hideMark/>
          </w:tcPr>
          <w:p w14:paraId="5A2B641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16 170</w:t>
            </w:r>
          </w:p>
        </w:tc>
        <w:tc>
          <w:tcPr>
            <w:tcW w:w="971" w:type="dxa"/>
            <w:tcBorders>
              <w:top w:val="nil"/>
              <w:left w:val="nil"/>
              <w:bottom w:val="single" w:sz="4" w:space="0" w:color="auto"/>
              <w:right w:val="single" w:sz="4" w:space="0" w:color="auto"/>
            </w:tcBorders>
            <w:shd w:val="clear" w:color="auto" w:fill="auto"/>
            <w:vAlign w:val="center"/>
            <w:hideMark/>
          </w:tcPr>
          <w:p w14:paraId="4DAB5C4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66,5%</w:t>
            </w:r>
          </w:p>
        </w:tc>
        <w:tc>
          <w:tcPr>
            <w:tcW w:w="971" w:type="dxa"/>
            <w:tcBorders>
              <w:top w:val="nil"/>
              <w:left w:val="nil"/>
              <w:bottom w:val="single" w:sz="4" w:space="0" w:color="auto"/>
              <w:right w:val="single" w:sz="4" w:space="0" w:color="auto"/>
            </w:tcBorders>
            <w:shd w:val="clear" w:color="auto" w:fill="auto"/>
            <w:vAlign w:val="center"/>
            <w:hideMark/>
          </w:tcPr>
          <w:p w14:paraId="4201250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2,8%</w:t>
            </w:r>
          </w:p>
        </w:tc>
        <w:tc>
          <w:tcPr>
            <w:tcW w:w="971" w:type="dxa"/>
            <w:tcBorders>
              <w:top w:val="nil"/>
              <w:left w:val="nil"/>
              <w:bottom w:val="single" w:sz="4" w:space="0" w:color="auto"/>
              <w:right w:val="single" w:sz="4" w:space="0" w:color="auto"/>
            </w:tcBorders>
            <w:shd w:val="clear" w:color="auto" w:fill="auto"/>
            <w:vAlign w:val="center"/>
            <w:hideMark/>
          </w:tcPr>
          <w:p w14:paraId="40F57D3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6,5%</w:t>
            </w:r>
          </w:p>
        </w:tc>
      </w:tr>
      <w:tr w:rsidR="00D62E87" w:rsidRPr="00D62E87" w14:paraId="3BEA9EA1"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70EC0135"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74</w:t>
            </w:r>
          </w:p>
        </w:tc>
        <w:tc>
          <w:tcPr>
            <w:tcW w:w="2035" w:type="dxa"/>
            <w:tcBorders>
              <w:top w:val="nil"/>
              <w:left w:val="nil"/>
              <w:bottom w:val="single" w:sz="4" w:space="0" w:color="auto"/>
              <w:right w:val="single" w:sz="4" w:space="0" w:color="auto"/>
            </w:tcBorders>
            <w:shd w:val="clear" w:color="auto" w:fill="auto"/>
            <w:noWrap/>
            <w:vAlign w:val="center"/>
            <w:hideMark/>
          </w:tcPr>
          <w:p w14:paraId="28F7320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Калининградская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AC1C3"/>
            <w:noWrap/>
            <w:vAlign w:val="center"/>
            <w:hideMark/>
          </w:tcPr>
          <w:p w14:paraId="2E484131"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66,42</w:t>
            </w:r>
          </w:p>
        </w:tc>
        <w:tc>
          <w:tcPr>
            <w:tcW w:w="971" w:type="dxa"/>
            <w:tcBorders>
              <w:top w:val="nil"/>
              <w:left w:val="nil"/>
              <w:bottom w:val="single" w:sz="4" w:space="0" w:color="auto"/>
              <w:right w:val="single" w:sz="4" w:space="0" w:color="auto"/>
            </w:tcBorders>
            <w:shd w:val="clear" w:color="auto" w:fill="auto"/>
            <w:vAlign w:val="center"/>
            <w:hideMark/>
          </w:tcPr>
          <w:p w14:paraId="24F9C32E"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4,1</w:t>
            </w:r>
          </w:p>
        </w:tc>
        <w:tc>
          <w:tcPr>
            <w:tcW w:w="971" w:type="dxa"/>
            <w:tcBorders>
              <w:top w:val="nil"/>
              <w:left w:val="nil"/>
              <w:bottom w:val="single" w:sz="4" w:space="0" w:color="auto"/>
              <w:right w:val="single" w:sz="4" w:space="0" w:color="auto"/>
            </w:tcBorders>
            <w:shd w:val="clear" w:color="auto" w:fill="auto"/>
            <w:vAlign w:val="center"/>
            <w:hideMark/>
          </w:tcPr>
          <w:p w14:paraId="1CC16F0A"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49 500</w:t>
            </w:r>
          </w:p>
        </w:tc>
        <w:tc>
          <w:tcPr>
            <w:tcW w:w="971" w:type="dxa"/>
            <w:tcBorders>
              <w:top w:val="nil"/>
              <w:left w:val="nil"/>
              <w:bottom w:val="single" w:sz="4" w:space="0" w:color="auto"/>
              <w:right w:val="single" w:sz="4" w:space="0" w:color="auto"/>
            </w:tcBorders>
            <w:shd w:val="clear" w:color="auto" w:fill="auto"/>
            <w:vAlign w:val="center"/>
            <w:hideMark/>
          </w:tcPr>
          <w:p w14:paraId="43CD965E"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17 350</w:t>
            </w:r>
          </w:p>
        </w:tc>
        <w:tc>
          <w:tcPr>
            <w:tcW w:w="971" w:type="dxa"/>
            <w:tcBorders>
              <w:top w:val="nil"/>
              <w:left w:val="nil"/>
              <w:bottom w:val="single" w:sz="4" w:space="0" w:color="auto"/>
              <w:right w:val="single" w:sz="4" w:space="0" w:color="auto"/>
            </w:tcBorders>
            <w:shd w:val="clear" w:color="auto" w:fill="auto"/>
            <w:vAlign w:val="center"/>
            <w:hideMark/>
          </w:tcPr>
          <w:p w14:paraId="410E75C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77,4%</w:t>
            </w:r>
          </w:p>
        </w:tc>
        <w:tc>
          <w:tcPr>
            <w:tcW w:w="971" w:type="dxa"/>
            <w:tcBorders>
              <w:top w:val="nil"/>
              <w:left w:val="nil"/>
              <w:bottom w:val="single" w:sz="4" w:space="0" w:color="auto"/>
              <w:right w:val="single" w:sz="4" w:space="0" w:color="auto"/>
            </w:tcBorders>
            <w:shd w:val="clear" w:color="auto" w:fill="auto"/>
            <w:vAlign w:val="center"/>
            <w:hideMark/>
          </w:tcPr>
          <w:p w14:paraId="62C94721"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5EBAB625"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3,0%</w:t>
            </w:r>
          </w:p>
        </w:tc>
      </w:tr>
      <w:tr w:rsidR="00D62E87" w:rsidRPr="00D62E87" w14:paraId="11315DA7"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32D463A0"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75</w:t>
            </w:r>
          </w:p>
        </w:tc>
        <w:tc>
          <w:tcPr>
            <w:tcW w:w="2035" w:type="dxa"/>
            <w:tcBorders>
              <w:top w:val="nil"/>
              <w:left w:val="nil"/>
              <w:bottom w:val="single" w:sz="4" w:space="0" w:color="auto"/>
              <w:right w:val="single" w:sz="4" w:space="0" w:color="auto"/>
            </w:tcBorders>
            <w:shd w:val="clear" w:color="auto" w:fill="auto"/>
            <w:noWrap/>
            <w:vAlign w:val="center"/>
            <w:hideMark/>
          </w:tcPr>
          <w:p w14:paraId="18FEC280"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Архангельская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ABEC0"/>
            <w:noWrap/>
            <w:vAlign w:val="center"/>
            <w:hideMark/>
          </w:tcPr>
          <w:p w14:paraId="00786605"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66,15</w:t>
            </w:r>
          </w:p>
        </w:tc>
        <w:tc>
          <w:tcPr>
            <w:tcW w:w="971" w:type="dxa"/>
            <w:tcBorders>
              <w:top w:val="nil"/>
              <w:left w:val="nil"/>
              <w:bottom w:val="single" w:sz="4" w:space="0" w:color="auto"/>
              <w:right w:val="single" w:sz="4" w:space="0" w:color="auto"/>
            </w:tcBorders>
            <w:shd w:val="clear" w:color="auto" w:fill="auto"/>
            <w:vAlign w:val="center"/>
            <w:hideMark/>
          </w:tcPr>
          <w:p w14:paraId="25EE862A"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3,4</w:t>
            </w:r>
          </w:p>
        </w:tc>
        <w:tc>
          <w:tcPr>
            <w:tcW w:w="971" w:type="dxa"/>
            <w:tcBorders>
              <w:top w:val="nil"/>
              <w:left w:val="nil"/>
              <w:bottom w:val="single" w:sz="4" w:space="0" w:color="auto"/>
              <w:right w:val="single" w:sz="4" w:space="0" w:color="auto"/>
            </w:tcBorders>
            <w:shd w:val="clear" w:color="auto" w:fill="auto"/>
            <w:vAlign w:val="center"/>
            <w:hideMark/>
          </w:tcPr>
          <w:p w14:paraId="4A9DC383"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52 600</w:t>
            </w:r>
          </w:p>
        </w:tc>
        <w:tc>
          <w:tcPr>
            <w:tcW w:w="971" w:type="dxa"/>
            <w:tcBorders>
              <w:top w:val="nil"/>
              <w:left w:val="nil"/>
              <w:bottom w:val="single" w:sz="4" w:space="0" w:color="auto"/>
              <w:right w:val="single" w:sz="4" w:space="0" w:color="auto"/>
            </w:tcBorders>
            <w:shd w:val="clear" w:color="auto" w:fill="auto"/>
            <w:vAlign w:val="center"/>
            <w:hideMark/>
          </w:tcPr>
          <w:p w14:paraId="21625E2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19 538</w:t>
            </w:r>
          </w:p>
        </w:tc>
        <w:tc>
          <w:tcPr>
            <w:tcW w:w="971" w:type="dxa"/>
            <w:tcBorders>
              <w:top w:val="nil"/>
              <w:left w:val="nil"/>
              <w:bottom w:val="single" w:sz="4" w:space="0" w:color="auto"/>
              <w:right w:val="single" w:sz="4" w:space="0" w:color="auto"/>
            </w:tcBorders>
            <w:shd w:val="clear" w:color="auto" w:fill="auto"/>
            <w:vAlign w:val="center"/>
            <w:hideMark/>
          </w:tcPr>
          <w:p w14:paraId="55C2F35B"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79,5%</w:t>
            </w:r>
          </w:p>
        </w:tc>
        <w:tc>
          <w:tcPr>
            <w:tcW w:w="971" w:type="dxa"/>
            <w:tcBorders>
              <w:top w:val="nil"/>
              <w:left w:val="nil"/>
              <w:bottom w:val="single" w:sz="4" w:space="0" w:color="auto"/>
              <w:right w:val="single" w:sz="4" w:space="0" w:color="auto"/>
            </w:tcBorders>
            <w:shd w:val="clear" w:color="auto" w:fill="auto"/>
            <w:vAlign w:val="center"/>
            <w:hideMark/>
          </w:tcPr>
          <w:p w14:paraId="32FEC732"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1,5%</w:t>
            </w:r>
          </w:p>
        </w:tc>
        <w:tc>
          <w:tcPr>
            <w:tcW w:w="971" w:type="dxa"/>
            <w:tcBorders>
              <w:top w:val="nil"/>
              <w:left w:val="nil"/>
              <w:bottom w:val="single" w:sz="4" w:space="0" w:color="auto"/>
              <w:right w:val="single" w:sz="4" w:space="0" w:color="auto"/>
            </w:tcBorders>
            <w:shd w:val="clear" w:color="auto" w:fill="auto"/>
            <w:vAlign w:val="center"/>
            <w:hideMark/>
          </w:tcPr>
          <w:p w14:paraId="732C9A89"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5,6%</w:t>
            </w:r>
          </w:p>
        </w:tc>
      </w:tr>
      <w:tr w:rsidR="00D62E87" w:rsidRPr="00D62E87" w14:paraId="0D980D1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DE2881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76</w:t>
            </w:r>
          </w:p>
        </w:tc>
        <w:tc>
          <w:tcPr>
            <w:tcW w:w="2035" w:type="dxa"/>
            <w:tcBorders>
              <w:top w:val="nil"/>
              <w:left w:val="nil"/>
              <w:bottom w:val="single" w:sz="4" w:space="0" w:color="auto"/>
              <w:right w:val="single" w:sz="4" w:space="0" w:color="auto"/>
            </w:tcBorders>
            <w:shd w:val="clear" w:color="auto" w:fill="auto"/>
            <w:noWrap/>
            <w:vAlign w:val="center"/>
            <w:hideMark/>
          </w:tcPr>
          <w:p w14:paraId="668BAB9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Дагестан</w:t>
            </w:r>
          </w:p>
        </w:tc>
        <w:tc>
          <w:tcPr>
            <w:tcW w:w="971" w:type="dxa"/>
            <w:tcBorders>
              <w:top w:val="single" w:sz="4" w:space="0" w:color="auto"/>
              <w:left w:val="single" w:sz="4" w:space="0" w:color="auto"/>
              <w:bottom w:val="single" w:sz="4" w:space="0" w:color="auto"/>
              <w:right w:val="single" w:sz="4" w:space="0" w:color="auto"/>
            </w:tcBorders>
            <w:shd w:val="clear" w:color="000000" w:fill="FAB8BA"/>
            <w:noWrap/>
            <w:vAlign w:val="center"/>
            <w:hideMark/>
          </w:tcPr>
          <w:p w14:paraId="174222B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65,64</w:t>
            </w:r>
          </w:p>
        </w:tc>
        <w:tc>
          <w:tcPr>
            <w:tcW w:w="971" w:type="dxa"/>
            <w:tcBorders>
              <w:top w:val="nil"/>
              <w:left w:val="nil"/>
              <w:bottom w:val="single" w:sz="4" w:space="0" w:color="auto"/>
              <w:right w:val="single" w:sz="4" w:space="0" w:color="auto"/>
            </w:tcBorders>
            <w:shd w:val="clear" w:color="auto" w:fill="auto"/>
            <w:vAlign w:val="center"/>
            <w:hideMark/>
          </w:tcPr>
          <w:p w14:paraId="5F3A60B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5,9</w:t>
            </w:r>
          </w:p>
        </w:tc>
        <w:tc>
          <w:tcPr>
            <w:tcW w:w="971" w:type="dxa"/>
            <w:tcBorders>
              <w:top w:val="nil"/>
              <w:left w:val="nil"/>
              <w:bottom w:val="single" w:sz="4" w:space="0" w:color="auto"/>
              <w:right w:val="single" w:sz="4" w:space="0" w:color="auto"/>
            </w:tcBorders>
            <w:shd w:val="clear" w:color="auto" w:fill="auto"/>
            <w:vAlign w:val="center"/>
            <w:hideMark/>
          </w:tcPr>
          <w:p w14:paraId="5D9CC94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49 700</w:t>
            </w:r>
          </w:p>
        </w:tc>
        <w:tc>
          <w:tcPr>
            <w:tcW w:w="971" w:type="dxa"/>
            <w:tcBorders>
              <w:top w:val="nil"/>
              <w:left w:val="nil"/>
              <w:bottom w:val="single" w:sz="4" w:space="0" w:color="auto"/>
              <w:right w:val="single" w:sz="4" w:space="0" w:color="auto"/>
            </w:tcBorders>
            <w:shd w:val="clear" w:color="auto" w:fill="auto"/>
            <w:vAlign w:val="center"/>
            <w:hideMark/>
          </w:tcPr>
          <w:p w14:paraId="62E1CA1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15 328</w:t>
            </w:r>
          </w:p>
        </w:tc>
        <w:tc>
          <w:tcPr>
            <w:tcW w:w="971" w:type="dxa"/>
            <w:tcBorders>
              <w:top w:val="nil"/>
              <w:left w:val="nil"/>
              <w:bottom w:val="single" w:sz="4" w:space="0" w:color="auto"/>
              <w:right w:val="single" w:sz="4" w:space="0" w:color="auto"/>
            </w:tcBorders>
            <w:shd w:val="clear" w:color="auto" w:fill="auto"/>
            <w:vAlign w:val="center"/>
            <w:hideMark/>
          </w:tcPr>
          <w:p w14:paraId="0B12710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83,1%</w:t>
            </w:r>
          </w:p>
        </w:tc>
        <w:tc>
          <w:tcPr>
            <w:tcW w:w="971" w:type="dxa"/>
            <w:tcBorders>
              <w:top w:val="nil"/>
              <w:left w:val="nil"/>
              <w:bottom w:val="single" w:sz="4" w:space="0" w:color="auto"/>
              <w:right w:val="single" w:sz="4" w:space="0" w:color="auto"/>
            </w:tcBorders>
            <w:shd w:val="clear" w:color="auto" w:fill="auto"/>
            <w:vAlign w:val="center"/>
            <w:hideMark/>
          </w:tcPr>
          <w:p w14:paraId="5D87EF5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1,0%</w:t>
            </w:r>
          </w:p>
        </w:tc>
        <w:tc>
          <w:tcPr>
            <w:tcW w:w="971" w:type="dxa"/>
            <w:tcBorders>
              <w:top w:val="nil"/>
              <w:left w:val="nil"/>
              <w:bottom w:val="single" w:sz="4" w:space="0" w:color="auto"/>
              <w:right w:val="single" w:sz="4" w:space="0" w:color="auto"/>
            </w:tcBorders>
            <w:shd w:val="clear" w:color="auto" w:fill="auto"/>
            <w:vAlign w:val="center"/>
            <w:hideMark/>
          </w:tcPr>
          <w:p w14:paraId="42F6B55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11,0%</w:t>
            </w:r>
          </w:p>
        </w:tc>
      </w:tr>
      <w:tr w:rsidR="00D62E87" w:rsidRPr="00D62E87" w14:paraId="6DD2A92C"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D3C266C"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77</w:t>
            </w:r>
          </w:p>
        </w:tc>
        <w:tc>
          <w:tcPr>
            <w:tcW w:w="2035" w:type="dxa"/>
            <w:tcBorders>
              <w:top w:val="nil"/>
              <w:left w:val="nil"/>
              <w:bottom w:val="single" w:sz="4" w:space="0" w:color="auto"/>
              <w:right w:val="single" w:sz="4" w:space="0" w:color="auto"/>
            </w:tcBorders>
            <w:shd w:val="clear" w:color="auto" w:fill="auto"/>
            <w:noWrap/>
            <w:vAlign w:val="center"/>
            <w:hideMark/>
          </w:tcPr>
          <w:p w14:paraId="279AADA4"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Республика Коми</w:t>
            </w:r>
          </w:p>
        </w:tc>
        <w:tc>
          <w:tcPr>
            <w:tcW w:w="971" w:type="dxa"/>
            <w:tcBorders>
              <w:top w:val="single" w:sz="4" w:space="0" w:color="auto"/>
              <w:left w:val="single" w:sz="4" w:space="0" w:color="auto"/>
              <w:bottom w:val="single" w:sz="4" w:space="0" w:color="auto"/>
              <w:right w:val="single" w:sz="4" w:space="0" w:color="auto"/>
            </w:tcBorders>
            <w:shd w:val="clear" w:color="000000" w:fill="FAB6B9"/>
            <w:noWrap/>
            <w:vAlign w:val="center"/>
            <w:hideMark/>
          </w:tcPr>
          <w:p w14:paraId="74042D17"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65,50</w:t>
            </w:r>
          </w:p>
        </w:tc>
        <w:tc>
          <w:tcPr>
            <w:tcW w:w="971" w:type="dxa"/>
            <w:tcBorders>
              <w:top w:val="nil"/>
              <w:left w:val="nil"/>
              <w:bottom w:val="single" w:sz="4" w:space="0" w:color="auto"/>
              <w:right w:val="single" w:sz="4" w:space="0" w:color="auto"/>
            </w:tcBorders>
            <w:shd w:val="clear" w:color="auto" w:fill="auto"/>
            <w:vAlign w:val="center"/>
            <w:hideMark/>
          </w:tcPr>
          <w:p w14:paraId="5F42B441"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4,5</w:t>
            </w:r>
          </w:p>
        </w:tc>
        <w:tc>
          <w:tcPr>
            <w:tcW w:w="971" w:type="dxa"/>
            <w:tcBorders>
              <w:top w:val="nil"/>
              <w:left w:val="nil"/>
              <w:bottom w:val="single" w:sz="4" w:space="0" w:color="auto"/>
              <w:right w:val="single" w:sz="4" w:space="0" w:color="auto"/>
            </w:tcBorders>
            <w:shd w:val="clear" w:color="auto" w:fill="auto"/>
            <w:vAlign w:val="center"/>
            <w:hideMark/>
          </w:tcPr>
          <w:p w14:paraId="1D0A06D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59 800</w:t>
            </w:r>
          </w:p>
        </w:tc>
        <w:tc>
          <w:tcPr>
            <w:tcW w:w="971" w:type="dxa"/>
            <w:tcBorders>
              <w:top w:val="nil"/>
              <w:left w:val="nil"/>
              <w:bottom w:val="single" w:sz="4" w:space="0" w:color="auto"/>
              <w:right w:val="single" w:sz="4" w:space="0" w:color="auto"/>
            </w:tcBorders>
            <w:shd w:val="clear" w:color="auto" w:fill="auto"/>
            <w:vAlign w:val="center"/>
            <w:hideMark/>
          </w:tcPr>
          <w:p w14:paraId="24B54F2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20 044</w:t>
            </w:r>
          </w:p>
        </w:tc>
        <w:tc>
          <w:tcPr>
            <w:tcW w:w="971" w:type="dxa"/>
            <w:tcBorders>
              <w:top w:val="nil"/>
              <w:left w:val="nil"/>
              <w:bottom w:val="single" w:sz="4" w:space="0" w:color="auto"/>
              <w:right w:val="single" w:sz="4" w:space="0" w:color="auto"/>
            </w:tcBorders>
            <w:shd w:val="clear" w:color="auto" w:fill="auto"/>
            <w:vAlign w:val="center"/>
            <w:hideMark/>
          </w:tcPr>
          <w:p w14:paraId="5AAA7E55"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72,8%</w:t>
            </w:r>
          </w:p>
        </w:tc>
        <w:tc>
          <w:tcPr>
            <w:tcW w:w="971" w:type="dxa"/>
            <w:tcBorders>
              <w:top w:val="nil"/>
              <w:left w:val="nil"/>
              <w:bottom w:val="single" w:sz="4" w:space="0" w:color="auto"/>
              <w:right w:val="single" w:sz="4" w:space="0" w:color="auto"/>
            </w:tcBorders>
            <w:shd w:val="clear" w:color="auto" w:fill="auto"/>
            <w:vAlign w:val="center"/>
            <w:hideMark/>
          </w:tcPr>
          <w:p w14:paraId="59BD63A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2,7%</w:t>
            </w:r>
          </w:p>
        </w:tc>
        <w:tc>
          <w:tcPr>
            <w:tcW w:w="971" w:type="dxa"/>
            <w:tcBorders>
              <w:top w:val="nil"/>
              <w:left w:val="nil"/>
              <w:bottom w:val="single" w:sz="4" w:space="0" w:color="auto"/>
              <w:right w:val="single" w:sz="4" w:space="0" w:color="auto"/>
            </w:tcBorders>
            <w:shd w:val="clear" w:color="auto" w:fill="auto"/>
            <w:vAlign w:val="center"/>
            <w:hideMark/>
          </w:tcPr>
          <w:p w14:paraId="51A6247D"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4,7%</w:t>
            </w:r>
          </w:p>
        </w:tc>
      </w:tr>
      <w:tr w:rsidR="00D62E87" w:rsidRPr="00D62E87" w14:paraId="0DDC02E2"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5B0EE0D"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78</w:t>
            </w:r>
          </w:p>
        </w:tc>
        <w:tc>
          <w:tcPr>
            <w:tcW w:w="2035" w:type="dxa"/>
            <w:tcBorders>
              <w:top w:val="nil"/>
              <w:left w:val="nil"/>
              <w:bottom w:val="single" w:sz="4" w:space="0" w:color="auto"/>
              <w:right w:val="single" w:sz="4" w:space="0" w:color="auto"/>
            </w:tcBorders>
            <w:shd w:val="clear" w:color="auto" w:fill="auto"/>
            <w:noWrap/>
            <w:vAlign w:val="center"/>
            <w:hideMark/>
          </w:tcPr>
          <w:p w14:paraId="2FA9464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Мурманская область</w:t>
            </w:r>
          </w:p>
        </w:tc>
        <w:tc>
          <w:tcPr>
            <w:tcW w:w="971" w:type="dxa"/>
            <w:tcBorders>
              <w:top w:val="single" w:sz="4" w:space="0" w:color="auto"/>
              <w:left w:val="single" w:sz="4" w:space="0" w:color="auto"/>
              <w:bottom w:val="single" w:sz="4" w:space="0" w:color="auto"/>
              <w:right w:val="single" w:sz="4" w:space="0" w:color="auto"/>
            </w:tcBorders>
            <w:shd w:val="clear" w:color="000000" w:fill="F9B1B4"/>
            <w:noWrap/>
            <w:vAlign w:val="center"/>
            <w:hideMark/>
          </w:tcPr>
          <w:p w14:paraId="0BFB1986"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65,04</w:t>
            </w:r>
          </w:p>
        </w:tc>
        <w:tc>
          <w:tcPr>
            <w:tcW w:w="971" w:type="dxa"/>
            <w:tcBorders>
              <w:top w:val="nil"/>
              <w:left w:val="nil"/>
              <w:bottom w:val="single" w:sz="4" w:space="0" w:color="auto"/>
              <w:right w:val="single" w:sz="4" w:space="0" w:color="auto"/>
            </w:tcBorders>
            <w:shd w:val="clear" w:color="auto" w:fill="auto"/>
            <w:vAlign w:val="center"/>
            <w:hideMark/>
          </w:tcPr>
          <w:p w14:paraId="3B0ECE7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2,5</w:t>
            </w:r>
          </w:p>
        </w:tc>
        <w:tc>
          <w:tcPr>
            <w:tcW w:w="971" w:type="dxa"/>
            <w:tcBorders>
              <w:top w:val="nil"/>
              <w:left w:val="nil"/>
              <w:bottom w:val="single" w:sz="4" w:space="0" w:color="auto"/>
              <w:right w:val="single" w:sz="4" w:space="0" w:color="auto"/>
            </w:tcBorders>
            <w:shd w:val="clear" w:color="auto" w:fill="auto"/>
            <w:vAlign w:val="center"/>
            <w:hideMark/>
          </w:tcPr>
          <w:p w14:paraId="4213B28D"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63 000</w:t>
            </w:r>
          </w:p>
        </w:tc>
        <w:tc>
          <w:tcPr>
            <w:tcW w:w="971" w:type="dxa"/>
            <w:tcBorders>
              <w:top w:val="nil"/>
              <w:left w:val="nil"/>
              <w:bottom w:val="single" w:sz="4" w:space="0" w:color="auto"/>
              <w:right w:val="single" w:sz="4" w:space="0" w:color="auto"/>
            </w:tcBorders>
            <w:shd w:val="clear" w:color="auto" w:fill="auto"/>
            <w:vAlign w:val="center"/>
            <w:hideMark/>
          </w:tcPr>
          <w:p w14:paraId="08B5A6B7"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26 610</w:t>
            </w:r>
          </w:p>
        </w:tc>
        <w:tc>
          <w:tcPr>
            <w:tcW w:w="971" w:type="dxa"/>
            <w:tcBorders>
              <w:top w:val="nil"/>
              <w:left w:val="nil"/>
              <w:bottom w:val="single" w:sz="4" w:space="0" w:color="auto"/>
              <w:right w:val="single" w:sz="4" w:space="0" w:color="auto"/>
            </w:tcBorders>
            <w:shd w:val="clear" w:color="auto" w:fill="auto"/>
            <w:vAlign w:val="center"/>
            <w:hideMark/>
          </w:tcPr>
          <w:p w14:paraId="3BC965A4"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75,0%</w:t>
            </w:r>
          </w:p>
        </w:tc>
        <w:tc>
          <w:tcPr>
            <w:tcW w:w="971" w:type="dxa"/>
            <w:tcBorders>
              <w:top w:val="nil"/>
              <w:left w:val="nil"/>
              <w:bottom w:val="single" w:sz="4" w:space="0" w:color="auto"/>
              <w:right w:val="single" w:sz="4" w:space="0" w:color="auto"/>
            </w:tcBorders>
            <w:shd w:val="clear" w:color="auto" w:fill="auto"/>
            <w:vAlign w:val="center"/>
            <w:hideMark/>
          </w:tcPr>
          <w:p w14:paraId="384D1008"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1,9%</w:t>
            </w:r>
          </w:p>
        </w:tc>
        <w:tc>
          <w:tcPr>
            <w:tcW w:w="971" w:type="dxa"/>
            <w:tcBorders>
              <w:top w:val="nil"/>
              <w:left w:val="nil"/>
              <w:bottom w:val="single" w:sz="4" w:space="0" w:color="auto"/>
              <w:right w:val="single" w:sz="4" w:space="0" w:color="auto"/>
            </w:tcBorders>
            <w:shd w:val="clear" w:color="auto" w:fill="auto"/>
            <w:vAlign w:val="center"/>
            <w:hideMark/>
          </w:tcPr>
          <w:p w14:paraId="7F6CD95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2,8%</w:t>
            </w:r>
          </w:p>
        </w:tc>
      </w:tr>
      <w:tr w:rsidR="00D62E87" w:rsidRPr="00D62E87" w14:paraId="06CD82EB"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C6744D5"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79</w:t>
            </w:r>
          </w:p>
        </w:tc>
        <w:tc>
          <w:tcPr>
            <w:tcW w:w="2035" w:type="dxa"/>
            <w:tcBorders>
              <w:top w:val="nil"/>
              <w:left w:val="nil"/>
              <w:bottom w:val="single" w:sz="4" w:space="0" w:color="auto"/>
              <w:right w:val="single" w:sz="4" w:space="0" w:color="auto"/>
            </w:tcBorders>
            <w:shd w:val="clear" w:color="auto" w:fill="auto"/>
            <w:noWrap/>
            <w:vAlign w:val="center"/>
            <w:hideMark/>
          </w:tcPr>
          <w:p w14:paraId="30C88A14"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Республика Карелия</w:t>
            </w:r>
          </w:p>
        </w:tc>
        <w:tc>
          <w:tcPr>
            <w:tcW w:w="971" w:type="dxa"/>
            <w:tcBorders>
              <w:top w:val="single" w:sz="4" w:space="0" w:color="auto"/>
              <w:left w:val="single" w:sz="4" w:space="0" w:color="auto"/>
              <w:bottom w:val="single" w:sz="4" w:space="0" w:color="auto"/>
              <w:right w:val="single" w:sz="4" w:space="0" w:color="auto"/>
            </w:tcBorders>
            <w:shd w:val="clear" w:color="000000" w:fill="F9B1B3"/>
            <w:noWrap/>
            <w:vAlign w:val="center"/>
            <w:hideMark/>
          </w:tcPr>
          <w:p w14:paraId="1865EDEC"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65,03</w:t>
            </w:r>
          </w:p>
        </w:tc>
        <w:tc>
          <w:tcPr>
            <w:tcW w:w="971" w:type="dxa"/>
            <w:tcBorders>
              <w:top w:val="nil"/>
              <w:left w:val="nil"/>
              <w:bottom w:val="single" w:sz="4" w:space="0" w:color="auto"/>
              <w:right w:val="single" w:sz="4" w:space="0" w:color="auto"/>
            </w:tcBorders>
            <w:shd w:val="clear" w:color="auto" w:fill="auto"/>
            <w:vAlign w:val="center"/>
            <w:hideMark/>
          </w:tcPr>
          <w:p w14:paraId="1965233F"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3,6</w:t>
            </w:r>
          </w:p>
        </w:tc>
        <w:tc>
          <w:tcPr>
            <w:tcW w:w="971" w:type="dxa"/>
            <w:tcBorders>
              <w:top w:val="nil"/>
              <w:left w:val="nil"/>
              <w:bottom w:val="single" w:sz="4" w:space="0" w:color="auto"/>
              <w:right w:val="single" w:sz="4" w:space="0" w:color="auto"/>
            </w:tcBorders>
            <w:shd w:val="clear" w:color="auto" w:fill="auto"/>
            <w:vAlign w:val="center"/>
            <w:hideMark/>
          </w:tcPr>
          <w:p w14:paraId="5805D751"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51 400</w:t>
            </w:r>
          </w:p>
        </w:tc>
        <w:tc>
          <w:tcPr>
            <w:tcW w:w="971" w:type="dxa"/>
            <w:tcBorders>
              <w:top w:val="nil"/>
              <w:left w:val="nil"/>
              <w:bottom w:val="single" w:sz="4" w:space="0" w:color="auto"/>
              <w:right w:val="single" w:sz="4" w:space="0" w:color="auto"/>
            </w:tcBorders>
            <w:shd w:val="clear" w:color="auto" w:fill="auto"/>
            <w:vAlign w:val="center"/>
            <w:hideMark/>
          </w:tcPr>
          <w:p w14:paraId="73221770"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20 362</w:t>
            </w:r>
          </w:p>
        </w:tc>
        <w:tc>
          <w:tcPr>
            <w:tcW w:w="971" w:type="dxa"/>
            <w:tcBorders>
              <w:top w:val="nil"/>
              <w:left w:val="nil"/>
              <w:bottom w:val="single" w:sz="4" w:space="0" w:color="auto"/>
              <w:right w:val="single" w:sz="4" w:space="0" w:color="auto"/>
            </w:tcBorders>
            <w:shd w:val="clear" w:color="auto" w:fill="auto"/>
            <w:vAlign w:val="center"/>
            <w:hideMark/>
          </w:tcPr>
          <w:p w14:paraId="7DEA1BCB"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80,4%</w:t>
            </w:r>
          </w:p>
        </w:tc>
        <w:tc>
          <w:tcPr>
            <w:tcW w:w="971" w:type="dxa"/>
            <w:tcBorders>
              <w:top w:val="nil"/>
              <w:left w:val="nil"/>
              <w:bottom w:val="single" w:sz="4" w:space="0" w:color="auto"/>
              <w:right w:val="single" w:sz="4" w:space="0" w:color="auto"/>
            </w:tcBorders>
            <w:shd w:val="clear" w:color="auto" w:fill="auto"/>
            <w:vAlign w:val="center"/>
            <w:hideMark/>
          </w:tcPr>
          <w:p w14:paraId="1939418B"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1,1%</w:t>
            </w:r>
          </w:p>
        </w:tc>
        <w:tc>
          <w:tcPr>
            <w:tcW w:w="971" w:type="dxa"/>
            <w:tcBorders>
              <w:top w:val="nil"/>
              <w:left w:val="nil"/>
              <w:bottom w:val="single" w:sz="4" w:space="0" w:color="auto"/>
              <w:right w:val="single" w:sz="4" w:space="0" w:color="auto"/>
            </w:tcBorders>
            <w:shd w:val="clear" w:color="auto" w:fill="auto"/>
            <w:vAlign w:val="center"/>
            <w:hideMark/>
          </w:tcPr>
          <w:p w14:paraId="449442A5" w14:textId="77777777" w:rsidR="00D62E87" w:rsidRPr="00D23BAA" w:rsidRDefault="00D62E87" w:rsidP="002727F5">
            <w:pPr>
              <w:spacing w:after="0" w:line="240" w:lineRule="auto"/>
              <w:rPr>
                <w:rFonts w:ascii="Arial Nova Cond" w:eastAsia="Times New Roman" w:hAnsi="Arial Nova Cond" w:cs="Arial"/>
                <w:i/>
                <w:iCs/>
                <w:color w:val="000000"/>
                <w:sz w:val="18"/>
                <w:szCs w:val="18"/>
              </w:rPr>
            </w:pPr>
            <w:r w:rsidRPr="00D23BAA">
              <w:rPr>
                <w:rFonts w:ascii="Arial Nova Cond" w:eastAsia="Times New Roman" w:hAnsi="Arial Nova Cond" w:cs="Arial"/>
                <w:i/>
                <w:iCs/>
                <w:color w:val="000000"/>
                <w:sz w:val="18"/>
                <w:szCs w:val="18"/>
              </w:rPr>
              <w:t>5,1%</w:t>
            </w:r>
          </w:p>
        </w:tc>
      </w:tr>
      <w:tr w:rsidR="00D62E87" w:rsidRPr="00D62E87" w14:paraId="4E9F3D29"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1524361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80</w:t>
            </w:r>
          </w:p>
        </w:tc>
        <w:tc>
          <w:tcPr>
            <w:tcW w:w="2035" w:type="dxa"/>
            <w:tcBorders>
              <w:top w:val="nil"/>
              <w:left w:val="nil"/>
              <w:bottom w:val="single" w:sz="4" w:space="0" w:color="auto"/>
              <w:right w:val="single" w:sz="4" w:space="0" w:color="auto"/>
            </w:tcBorders>
            <w:shd w:val="clear" w:color="auto" w:fill="auto"/>
            <w:noWrap/>
            <w:vAlign w:val="center"/>
            <w:hideMark/>
          </w:tcPr>
          <w:p w14:paraId="293B8CC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Северная Осетия-Алания</w:t>
            </w:r>
          </w:p>
        </w:tc>
        <w:tc>
          <w:tcPr>
            <w:tcW w:w="971" w:type="dxa"/>
            <w:tcBorders>
              <w:top w:val="single" w:sz="4" w:space="0" w:color="auto"/>
              <w:left w:val="single" w:sz="4" w:space="0" w:color="auto"/>
              <w:bottom w:val="single" w:sz="4" w:space="0" w:color="auto"/>
              <w:right w:val="single" w:sz="4" w:space="0" w:color="auto"/>
            </w:tcBorders>
            <w:shd w:val="clear" w:color="000000" w:fill="F9AEB1"/>
            <w:noWrap/>
            <w:vAlign w:val="center"/>
            <w:hideMark/>
          </w:tcPr>
          <w:p w14:paraId="6C93D31A"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64,78</w:t>
            </w:r>
          </w:p>
        </w:tc>
        <w:tc>
          <w:tcPr>
            <w:tcW w:w="971" w:type="dxa"/>
            <w:tcBorders>
              <w:top w:val="nil"/>
              <w:left w:val="nil"/>
              <w:bottom w:val="single" w:sz="4" w:space="0" w:color="auto"/>
              <w:right w:val="single" w:sz="4" w:space="0" w:color="auto"/>
            </w:tcBorders>
            <w:shd w:val="clear" w:color="auto" w:fill="auto"/>
            <w:vAlign w:val="center"/>
            <w:hideMark/>
          </w:tcPr>
          <w:p w14:paraId="7E168A79"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4,8</w:t>
            </w:r>
          </w:p>
        </w:tc>
        <w:tc>
          <w:tcPr>
            <w:tcW w:w="971" w:type="dxa"/>
            <w:tcBorders>
              <w:top w:val="nil"/>
              <w:left w:val="nil"/>
              <w:bottom w:val="single" w:sz="4" w:space="0" w:color="auto"/>
              <w:right w:val="single" w:sz="4" w:space="0" w:color="auto"/>
            </w:tcBorders>
            <w:shd w:val="clear" w:color="auto" w:fill="auto"/>
            <w:vAlign w:val="center"/>
            <w:hideMark/>
          </w:tcPr>
          <w:p w14:paraId="41CB31E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44 100</w:t>
            </w:r>
          </w:p>
        </w:tc>
        <w:tc>
          <w:tcPr>
            <w:tcW w:w="971" w:type="dxa"/>
            <w:tcBorders>
              <w:top w:val="nil"/>
              <w:left w:val="nil"/>
              <w:bottom w:val="single" w:sz="4" w:space="0" w:color="auto"/>
              <w:right w:val="single" w:sz="4" w:space="0" w:color="auto"/>
            </w:tcBorders>
            <w:shd w:val="clear" w:color="auto" w:fill="auto"/>
            <w:vAlign w:val="center"/>
            <w:hideMark/>
          </w:tcPr>
          <w:p w14:paraId="2B454A3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15 160</w:t>
            </w:r>
          </w:p>
        </w:tc>
        <w:tc>
          <w:tcPr>
            <w:tcW w:w="971" w:type="dxa"/>
            <w:tcBorders>
              <w:top w:val="nil"/>
              <w:left w:val="nil"/>
              <w:bottom w:val="single" w:sz="4" w:space="0" w:color="auto"/>
              <w:right w:val="single" w:sz="4" w:space="0" w:color="auto"/>
            </w:tcBorders>
            <w:shd w:val="clear" w:color="auto" w:fill="auto"/>
            <w:vAlign w:val="center"/>
            <w:hideMark/>
          </w:tcPr>
          <w:p w14:paraId="1C3C489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79,3%</w:t>
            </w:r>
          </w:p>
        </w:tc>
        <w:tc>
          <w:tcPr>
            <w:tcW w:w="971" w:type="dxa"/>
            <w:tcBorders>
              <w:top w:val="nil"/>
              <w:left w:val="nil"/>
              <w:bottom w:val="single" w:sz="4" w:space="0" w:color="auto"/>
              <w:right w:val="single" w:sz="4" w:space="0" w:color="auto"/>
            </w:tcBorders>
            <w:shd w:val="clear" w:color="auto" w:fill="auto"/>
            <w:vAlign w:val="center"/>
            <w:hideMark/>
          </w:tcPr>
          <w:p w14:paraId="4FBA90D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1,3%</w:t>
            </w:r>
          </w:p>
        </w:tc>
        <w:tc>
          <w:tcPr>
            <w:tcW w:w="971" w:type="dxa"/>
            <w:tcBorders>
              <w:top w:val="nil"/>
              <w:left w:val="nil"/>
              <w:bottom w:val="single" w:sz="4" w:space="0" w:color="auto"/>
              <w:right w:val="single" w:sz="4" w:space="0" w:color="auto"/>
            </w:tcBorders>
            <w:shd w:val="clear" w:color="auto" w:fill="auto"/>
            <w:vAlign w:val="center"/>
            <w:hideMark/>
          </w:tcPr>
          <w:p w14:paraId="43527D5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9,6%</w:t>
            </w:r>
          </w:p>
        </w:tc>
      </w:tr>
      <w:tr w:rsidR="00D62E87" w:rsidRPr="00D62E87" w14:paraId="764EEE57"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DFA1D7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81</w:t>
            </w:r>
          </w:p>
        </w:tc>
        <w:tc>
          <w:tcPr>
            <w:tcW w:w="2035" w:type="dxa"/>
            <w:tcBorders>
              <w:top w:val="nil"/>
              <w:left w:val="nil"/>
              <w:bottom w:val="single" w:sz="4" w:space="0" w:color="auto"/>
              <w:right w:val="single" w:sz="4" w:space="0" w:color="auto"/>
            </w:tcBorders>
            <w:shd w:val="clear" w:color="auto" w:fill="auto"/>
            <w:noWrap/>
            <w:vAlign w:val="center"/>
            <w:hideMark/>
          </w:tcPr>
          <w:p w14:paraId="0F495AB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Кабардино-Балкарская республика</w:t>
            </w:r>
          </w:p>
        </w:tc>
        <w:tc>
          <w:tcPr>
            <w:tcW w:w="971" w:type="dxa"/>
            <w:tcBorders>
              <w:top w:val="single" w:sz="4" w:space="0" w:color="auto"/>
              <w:left w:val="single" w:sz="4" w:space="0" w:color="auto"/>
              <w:bottom w:val="single" w:sz="4" w:space="0" w:color="auto"/>
              <w:right w:val="single" w:sz="4" w:space="0" w:color="auto"/>
            </w:tcBorders>
            <w:shd w:val="clear" w:color="000000" w:fill="F98E91"/>
            <w:noWrap/>
            <w:vAlign w:val="center"/>
            <w:hideMark/>
          </w:tcPr>
          <w:p w14:paraId="0C28E07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62,00</w:t>
            </w:r>
          </w:p>
        </w:tc>
        <w:tc>
          <w:tcPr>
            <w:tcW w:w="971" w:type="dxa"/>
            <w:tcBorders>
              <w:top w:val="nil"/>
              <w:left w:val="nil"/>
              <w:bottom w:val="single" w:sz="4" w:space="0" w:color="auto"/>
              <w:right w:val="single" w:sz="4" w:space="0" w:color="auto"/>
            </w:tcBorders>
            <w:shd w:val="clear" w:color="auto" w:fill="auto"/>
            <w:vAlign w:val="center"/>
            <w:hideMark/>
          </w:tcPr>
          <w:p w14:paraId="1737F67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4,3</w:t>
            </w:r>
          </w:p>
        </w:tc>
        <w:tc>
          <w:tcPr>
            <w:tcW w:w="971" w:type="dxa"/>
            <w:tcBorders>
              <w:top w:val="nil"/>
              <w:left w:val="nil"/>
              <w:bottom w:val="single" w:sz="4" w:space="0" w:color="auto"/>
              <w:right w:val="single" w:sz="4" w:space="0" w:color="auto"/>
            </w:tcBorders>
            <w:shd w:val="clear" w:color="auto" w:fill="auto"/>
            <w:vAlign w:val="center"/>
            <w:hideMark/>
          </w:tcPr>
          <w:p w14:paraId="58F821A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43 800</w:t>
            </w:r>
          </w:p>
        </w:tc>
        <w:tc>
          <w:tcPr>
            <w:tcW w:w="971" w:type="dxa"/>
            <w:tcBorders>
              <w:top w:val="nil"/>
              <w:left w:val="nil"/>
              <w:bottom w:val="single" w:sz="4" w:space="0" w:color="auto"/>
              <w:right w:val="single" w:sz="4" w:space="0" w:color="auto"/>
            </w:tcBorders>
            <w:shd w:val="clear" w:color="auto" w:fill="auto"/>
            <w:vAlign w:val="center"/>
            <w:hideMark/>
          </w:tcPr>
          <w:p w14:paraId="422EFFD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18 023</w:t>
            </w:r>
          </w:p>
        </w:tc>
        <w:tc>
          <w:tcPr>
            <w:tcW w:w="971" w:type="dxa"/>
            <w:tcBorders>
              <w:top w:val="nil"/>
              <w:left w:val="nil"/>
              <w:bottom w:val="single" w:sz="4" w:space="0" w:color="auto"/>
              <w:right w:val="single" w:sz="4" w:space="0" w:color="auto"/>
            </w:tcBorders>
            <w:shd w:val="clear" w:color="auto" w:fill="auto"/>
            <w:vAlign w:val="center"/>
            <w:hideMark/>
          </w:tcPr>
          <w:p w14:paraId="201AD47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78,4%</w:t>
            </w:r>
          </w:p>
        </w:tc>
        <w:tc>
          <w:tcPr>
            <w:tcW w:w="971" w:type="dxa"/>
            <w:tcBorders>
              <w:top w:val="nil"/>
              <w:left w:val="nil"/>
              <w:bottom w:val="single" w:sz="4" w:space="0" w:color="auto"/>
              <w:right w:val="single" w:sz="4" w:space="0" w:color="auto"/>
            </w:tcBorders>
            <w:shd w:val="clear" w:color="auto" w:fill="auto"/>
            <w:vAlign w:val="center"/>
            <w:hideMark/>
          </w:tcPr>
          <w:p w14:paraId="4054E95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1,4%</w:t>
            </w:r>
          </w:p>
        </w:tc>
        <w:tc>
          <w:tcPr>
            <w:tcW w:w="971" w:type="dxa"/>
            <w:tcBorders>
              <w:top w:val="nil"/>
              <w:left w:val="nil"/>
              <w:bottom w:val="single" w:sz="4" w:space="0" w:color="auto"/>
              <w:right w:val="single" w:sz="4" w:space="0" w:color="auto"/>
            </w:tcBorders>
            <w:shd w:val="clear" w:color="auto" w:fill="auto"/>
            <w:vAlign w:val="center"/>
            <w:hideMark/>
          </w:tcPr>
          <w:p w14:paraId="1489675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9,0%</w:t>
            </w:r>
          </w:p>
        </w:tc>
      </w:tr>
      <w:tr w:rsidR="00D62E87" w:rsidRPr="00D62E87" w14:paraId="6B7C747B"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4D1A691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82</w:t>
            </w:r>
          </w:p>
        </w:tc>
        <w:tc>
          <w:tcPr>
            <w:tcW w:w="2035" w:type="dxa"/>
            <w:tcBorders>
              <w:top w:val="nil"/>
              <w:left w:val="nil"/>
              <w:bottom w:val="single" w:sz="4" w:space="0" w:color="auto"/>
              <w:right w:val="single" w:sz="4" w:space="0" w:color="auto"/>
            </w:tcBorders>
            <w:shd w:val="clear" w:color="auto" w:fill="auto"/>
            <w:noWrap/>
            <w:vAlign w:val="center"/>
            <w:hideMark/>
          </w:tcPr>
          <w:p w14:paraId="093F010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Чукотский АО</w:t>
            </w:r>
          </w:p>
        </w:tc>
        <w:tc>
          <w:tcPr>
            <w:tcW w:w="971" w:type="dxa"/>
            <w:tcBorders>
              <w:top w:val="single" w:sz="4" w:space="0" w:color="auto"/>
              <w:left w:val="single" w:sz="4" w:space="0" w:color="auto"/>
              <w:bottom w:val="single" w:sz="4" w:space="0" w:color="auto"/>
              <w:right w:val="single" w:sz="4" w:space="0" w:color="auto"/>
            </w:tcBorders>
            <w:shd w:val="clear" w:color="000000" w:fill="F88183"/>
            <w:noWrap/>
            <w:vAlign w:val="center"/>
            <w:hideMark/>
          </w:tcPr>
          <w:p w14:paraId="5118648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60,83</w:t>
            </w:r>
          </w:p>
        </w:tc>
        <w:tc>
          <w:tcPr>
            <w:tcW w:w="971" w:type="dxa"/>
            <w:tcBorders>
              <w:top w:val="nil"/>
              <w:left w:val="nil"/>
              <w:bottom w:val="single" w:sz="4" w:space="0" w:color="auto"/>
              <w:right w:val="single" w:sz="4" w:space="0" w:color="auto"/>
            </w:tcBorders>
            <w:shd w:val="clear" w:color="auto" w:fill="auto"/>
            <w:vAlign w:val="center"/>
            <w:hideMark/>
          </w:tcPr>
          <w:p w14:paraId="2FD5853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1,9</w:t>
            </w:r>
          </w:p>
        </w:tc>
        <w:tc>
          <w:tcPr>
            <w:tcW w:w="971" w:type="dxa"/>
            <w:tcBorders>
              <w:top w:val="nil"/>
              <w:left w:val="nil"/>
              <w:bottom w:val="single" w:sz="4" w:space="0" w:color="auto"/>
              <w:right w:val="single" w:sz="4" w:space="0" w:color="auto"/>
            </w:tcBorders>
            <w:shd w:val="clear" w:color="auto" w:fill="auto"/>
            <w:vAlign w:val="center"/>
            <w:hideMark/>
          </w:tcPr>
          <w:p w14:paraId="2D6406E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90 000</w:t>
            </w:r>
          </w:p>
        </w:tc>
        <w:tc>
          <w:tcPr>
            <w:tcW w:w="971" w:type="dxa"/>
            <w:tcBorders>
              <w:top w:val="nil"/>
              <w:left w:val="nil"/>
              <w:bottom w:val="single" w:sz="4" w:space="0" w:color="auto"/>
              <w:right w:val="single" w:sz="4" w:space="0" w:color="auto"/>
            </w:tcBorders>
            <w:shd w:val="clear" w:color="auto" w:fill="auto"/>
            <w:vAlign w:val="center"/>
            <w:hideMark/>
          </w:tcPr>
          <w:p w14:paraId="71691AF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43 962</w:t>
            </w:r>
          </w:p>
        </w:tc>
        <w:tc>
          <w:tcPr>
            <w:tcW w:w="971" w:type="dxa"/>
            <w:tcBorders>
              <w:top w:val="nil"/>
              <w:left w:val="nil"/>
              <w:bottom w:val="single" w:sz="4" w:space="0" w:color="auto"/>
              <w:right w:val="single" w:sz="4" w:space="0" w:color="auto"/>
            </w:tcBorders>
            <w:shd w:val="clear" w:color="auto" w:fill="auto"/>
            <w:vAlign w:val="center"/>
            <w:hideMark/>
          </w:tcPr>
          <w:p w14:paraId="683D44A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58,7%</w:t>
            </w:r>
          </w:p>
        </w:tc>
        <w:tc>
          <w:tcPr>
            <w:tcW w:w="971" w:type="dxa"/>
            <w:tcBorders>
              <w:top w:val="nil"/>
              <w:left w:val="nil"/>
              <w:bottom w:val="single" w:sz="4" w:space="0" w:color="auto"/>
              <w:right w:val="single" w:sz="4" w:space="0" w:color="auto"/>
            </w:tcBorders>
            <w:shd w:val="clear" w:color="auto" w:fill="auto"/>
            <w:vAlign w:val="center"/>
            <w:hideMark/>
          </w:tcPr>
          <w:p w14:paraId="117FDED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6,3%</w:t>
            </w:r>
          </w:p>
        </w:tc>
        <w:tc>
          <w:tcPr>
            <w:tcW w:w="971" w:type="dxa"/>
            <w:tcBorders>
              <w:top w:val="nil"/>
              <w:left w:val="nil"/>
              <w:bottom w:val="single" w:sz="4" w:space="0" w:color="auto"/>
              <w:right w:val="single" w:sz="4" w:space="0" w:color="auto"/>
            </w:tcBorders>
            <w:shd w:val="clear" w:color="auto" w:fill="auto"/>
            <w:vAlign w:val="center"/>
            <w:hideMark/>
          </w:tcPr>
          <w:p w14:paraId="7194909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1,7%</w:t>
            </w:r>
          </w:p>
        </w:tc>
      </w:tr>
      <w:tr w:rsidR="00D62E87" w:rsidRPr="00D62E87" w14:paraId="443AEE2F"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08D7B5C"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83</w:t>
            </w:r>
          </w:p>
        </w:tc>
        <w:tc>
          <w:tcPr>
            <w:tcW w:w="2035" w:type="dxa"/>
            <w:tcBorders>
              <w:top w:val="nil"/>
              <w:left w:val="nil"/>
              <w:bottom w:val="single" w:sz="4" w:space="0" w:color="auto"/>
              <w:right w:val="single" w:sz="4" w:space="0" w:color="auto"/>
            </w:tcBorders>
            <w:shd w:val="clear" w:color="auto" w:fill="auto"/>
            <w:noWrap/>
            <w:vAlign w:val="center"/>
            <w:hideMark/>
          </w:tcPr>
          <w:p w14:paraId="6EC248D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Чеченская Республика</w:t>
            </w:r>
          </w:p>
        </w:tc>
        <w:tc>
          <w:tcPr>
            <w:tcW w:w="971" w:type="dxa"/>
            <w:tcBorders>
              <w:top w:val="single" w:sz="4" w:space="0" w:color="auto"/>
              <w:left w:val="single" w:sz="4" w:space="0" w:color="auto"/>
              <w:bottom w:val="single" w:sz="4" w:space="0" w:color="auto"/>
              <w:right w:val="single" w:sz="4" w:space="0" w:color="auto"/>
            </w:tcBorders>
            <w:shd w:val="clear" w:color="000000" w:fill="F88082"/>
            <w:noWrap/>
            <w:vAlign w:val="center"/>
            <w:hideMark/>
          </w:tcPr>
          <w:p w14:paraId="2E70764F"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60,72</w:t>
            </w:r>
          </w:p>
        </w:tc>
        <w:tc>
          <w:tcPr>
            <w:tcW w:w="971" w:type="dxa"/>
            <w:tcBorders>
              <w:top w:val="nil"/>
              <w:left w:val="nil"/>
              <w:bottom w:val="single" w:sz="4" w:space="0" w:color="auto"/>
              <w:right w:val="single" w:sz="4" w:space="0" w:color="auto"/>
            </w:tcBorders>
            <w:shd w:val="clear" w:color="auto" w:fill="auto"/>
            <w:vAlign w:val="center"/>
            <w:hideMark/>
          </w:tcPr>
          <w:p w14:paraId="2B777C4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9,0</w:t>
            </w:r>
          </w:p>
        </w:tc>
        <w:tc>
          <w:tcPr>
            <w:tcW w:w="971" w:type="dxa"/>
            <w:tcBorders>
              <w:top w:val="nil"/>
              <w:left w:val="nil"/>
              <w:bottom w:val="single" w:sz="4" w:space="0" w:color="auto"/>
              <w:right w:val="single" w:sz="4" w:space="0" w:color="auto"/>
            </w:tcBorders>
            <w:shd w:val="clear" w:color="auto" w:fill="auto"/>
            <w:vAlign w:val="center"/>
            <w:hideMark/>
          </w:tcPr>
          <w:p w14:paraId="21E6B55D"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53 900</w:t>
            </w:r>
          </w:p>
        </w:tc>
        <w:tc>
          <w:tcPr>
            <w:tcW w:w="971" w:type="dxa"/>
            <w:tcBorders>
              <w:top w:val="nil"/>
              <w:left w:val="nil"/>
              <w:bottom w:val="single" w:sz="4" w:space="0" w:color="auto"/>
              <w:right w:val="single" w:sz="4" w:space="0" w:color="auto"/>
            </w:tcBorders>
            <w:shd w:val="clear" w:color="auto" w:fill="auto"/>
            <w:vAlign w:val="center"/>
            <w:hideMark/>
          </w:tcPr>
          <w:p w14:paraId="2AC86BE8"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16 170</w:t>
            </w:r>
          </w:p>
        </w:tc>
        <w:tc>
          <w:tcPr>
            <w:tcW w:w="971" w:type="dxa"/>
            <w:tcBorders>
              <w:top w:val="nil"/>
              <w:left w:val="nil"/>
              <w:bottom w:val="single" w:sz="4" w:space="0" w:color="auto"/>
              <w:right w:val="single" w:sz="4" w:space="0" w:color="auto"/>
            </w:tcBorders>
            <w:shd w:val="clear" w:color="auto" w:fill="auto"/>
            <w:vAlign w:val="center"/>
            <w:hideMark/>
          </w:tcPr>
          <w:p w14:paraId="65E062D2"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78,0%</w:t>
            </w:r>
          </w:p>
        </w:tc>
        <w:tc>
          <w:tcPr>
            <w:tcW w:w="971" w:type="dxa"/>
            <w:tcBorders>
              <w:top w:val="nil"/>
              <w:left w:val="nil"/>
              <w:bottom w:val="single" w:sz="4" w:space="0" w:color="auto"/>
              <w:right w:val="single" w:sz="4" w:space="0" w:color="auto"/>
            </w:tcBorders>
            <w:shd w:val="clear" w:color="auto" w:fill="auto"/>
            <w:vAlign w:val="center"/>
            <w:hideMark/>
          </w:tcPr>
          <w:p w14:paraId="6C3BED53"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w:t>
            </w:r>
          </w:p>
        </w:tc>
        <w:tc>
          <w:tcPr>
            <w:tcW w:w="971" w:type="dxa"/>
            <w:tcBorders>
              <w:top w:val="nil"/>
              <w:left w:val="nil"/>
              <w:bottom w:val="single" w:sz="4" w:space="0" w:color="auto"/>
              <w:right w:val="single" w:sz="4" w:space="0" w:color="auto"/>
            </w:tcBorders>
            <w:shd w:val="clear" w:color="auto" w:fill="auto"/>
            <w:vAlign w:val="center"/>
            <w:hideMark/>
          </w:tcPr>
          <w:p w14:paraId="520C7D97"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10,7%</w:t>
            </w:r>
          </w:p>
        </w:tc>
      </w:tr>
      <w:tr w:rsidR="00D62E87" w:rsidRPr="00D62E87" w14:paraId="6717949C" w14:textId="77777777" w:rsidTr="00D62E87">
        <w:trPr>
          <w:trHeight w:val="281"/>
        </w:trPr>
        <w:tc>
          <w:tcPr>
            <w:tcW w:w="517" w:type="dxa"/>
            <w:tcBorders>
              <w:top w:val="nil"/>
              <w:left w:val="single" w:sz="4" w:space="0" w:color="auto"/>
              <w:bottom w:val="single" w:sz="4" w:space="0" w:color="auto"/>
              <w:right w:val="single" w:sz="4" w:space="0" w:color="auto"/>
            </w:tcBorders>
            <w:shd w:val="clear" w:color="auto" w:fill="auto"/>
            <w:noWrap/>
            <w:vAlign w:val="center"/>
            <w:hideMark/>
          </w:tcPr>
          <w:p w14:paraId="23D0633B"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84</w:t>
            </w:r>
          </w:p>
        </w:tc>
        <w:tc>
          <w:tcPr>
            <w:tcW w:w="2035" w:type="dxa"/>
            <w:tcBorders>
              <w:top w:val="nil"/>
              <w:left w:val="nil"/>
              <w:bottom w:val="single" w:sz="4" w:space="0" w:color="auto"/>
              <w:right w:val="single" w:sz="4" w:space="0" w:color="auto"/>
            </w:tcBorders>
            <w:shd w:val="clear" w:color="auto" w:fill="auto"/>
            <w:noWrap/>
            <w:vAlign w:val="center"/>
            <w:hideMark/>
          </w:tcPr>
          <w:p w14:paraId="0C7BA65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Республика Ингушетия</w:t>
            </w:r>
          </w:p>
        </w:tc>
        <w:tc>
          <w:tcPr>
            <w:tcW w:w="971" w:type="dxa"/>
            <w:tcBorders>
              <w:top w:val="single" w:sz="4" w:space="0" w:color="auto"/>
              <w:left w:val="single" w:sz="4" w:space="0" w:color="auto"/>
              <w:bottom w:val="single" w:sz="4" w:space="0" w:color="auto"/>
              <w:right w:val="single" w:sz="4" w:space="0" w:color="auto"/>
            </w:tcBorders>
            <w:shd w:val="clear" w:color="000000" w:fill="F8696B"/>
            <w:noWrap/>
            <w:vAlign w:val="center"/>
            <w:hideMark/>
          </w:tcPr>
          <w:p w14:paraId="7EA89A76"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58,65</w:t>
            </w:r>
          </w:p>
        </w:tc>
        <w:tc>
          <w:tcPr>
            <w:tcW w:w="971" w:type="dxa"/>
            <w:tcBorders>
              <w:top w:val="nil"/>
              <w:left w:val="nil"/>
              <w:bottom w:val="single" w:sz="4" w:space="0" w:color="auto"/>
              <w:right w:val="single" w:sz="4" w:space="0" w:color="auto"/>
            </w:tcBorders>
            <w:shd w:val="clear" w:color="auto" w:fill="auto"/>
            <w:vAlign w:val="center"/>
            <w:hideMark/>
          </w:tcPr>
          <w:p w14:paraId="253A98AE"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7,3</w:t>
            </w:r>
          </w:p>
        </w:tc>
        <w:tc>
          <w:tcPr>
            <w:tcW w:w="971" w:type="dxa"/>
            <w:tcBorders>
              <w:top w:val="nil"/>
              <w:left w:val="nil"/>
              <w:bottom w:val="single" w:sz="4" w:space="0" w:color="auto"/>
              <w:right w:val="single" w:sz="4" w:space="0" w:color="auto"/>
            </w:tcBorders>
            <w:shd w:val="clear" w:color="auto" w:fill="auto"/>
            <w:vAlign w:val="center"/>
            <w:hideMark/>
          </w:tcPr>
          <w:p w14:paraId="54000FC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52 100</w:t>
            </w:r>
          </w:p>
        </w:tc>
        <w:tc>
          <w:tcPr>
            <w:tcW w:w="971" w:type="dxa"/>
            <w:tcBorders>
              <w:top w:val="nil"/>
              <w:left w:val="nil"/>
              <w:bottom w:val="single" w:sz="4" w:space="0" w:color="auto"/>
              <w:right w:val="single" w:sz="4" w:space="0" w:color="auto"/>
            </w:tcBorders>
            <w:shd w:val="clear" w:color="auto" w:fill="auto"/>
            <w:vAlign w:val="center"/>
            <w:hideMark/>
          </w:tcPr>
          <w:p w14:paraId="2169DA20"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15 833</w:t>
            </w:r>
          </w:p>
        </w:tc>
        <w:tc>
          <w:tcPr>
            <w:tcW w:w="971" w:type="dxa"/>
            <w:tcBorders>
              <w:top w:val="nil"/>
              <w:left w:val="nil"/>
              <w:bottom w:val="single" w:sz="4" w:space="0" w:color="auto"/>
              <w:right w:val="single" w:sz="4" w:space="0" w:color="auto"/>
            </w:tcBorders>
            <w:shd w:val="clear" w:color="auto" w:fill="auto"/>
            <w:vAlign w:val="center"/>
            <w:hideMark/>
          </w:tcPr>
          <w:p w14:paraId="74E1C421"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71,4%</w:t>
            </w:r>
          </w:p>
        </w:tc>
        <w:tc>
          <w:tcPr>
            <w:tcW w:w="971" w:type="dxa"/>
            <w:tcBorders>
              <w:top w:val="nil"/>
              <w:left w:val="nil"/>
              <w:bottom w:val="single" w:sz="4" w:space="0" w:color="auto"/>
              <w:right w:val="single" w:sz="4" w:space="0" w:color="auto"/>
            </w:tcBorders>
            <w:shd w:val="clear" w:color="auto" w:fill="auto"/>
            <w:vAlign w:val="center"/>
            <w:hideMark/>
          </w:tcPr>
          <w:p w14:paraId="142E2345"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2,4%</w:t>
            </w:r>
          </w:p>
        </w:tc>
        <w:tc>
          <w:tcPr>
            <w:tcW w:w="971" w:type="dxa"/>
            <w:tcBorders>
              <w:top w:val="nil"/>
              <w:left w:val="nil"/>
              <w:bottom w:val="single" w:sz="4" w:space="0" w:color="auto"/>
              <w:right w:val="single" w:sz="4" w:space="0" w:color="auto"/>
            </w:tcBorders>
            <w:shd w:val="clear" w:color="auto" w:fill="auto"/>
            <w:vAlign w:val="center"/>
            <w:hideMark/>
          </w:tcPr>
          <w:p w14:paraId="490BDC84" w14:textId="77777777" w:rsidR="00D62E87" w:rsidRPr="00D62E87" w:rsidRDefault="00D62E87" w:rsidP="002727F5">
            <w:pPr>
              <w:spacing w:after="0" w:line="240" w:lineRule="auto"/>
              <w:rPr>
                <w:rFonts w:ascii="Arial Nova Cond" w:eastAsia="Times New Roman" w:hAnsi="Arial Nova Cond" w:cs="Arial"/>
                <w:color w:val="000000"/>
                <w:sz w:val="18"/>
                <w:szCs w:val="18"/>
              </w:rPr>
            </w:pPr>
            <w:r w:rsidRPr="00D62E87">
              <w:rPr>
                <w:rFonts w:ascii="Arial Nova Cond" w:eastAsia="Times New Roman" w:hAnsi="Arial Nova Cond" w:cs="Arial"/>
                <w:color w:val="000000"/>
                <w:sz w:val="18"/>
                <w:szCs w:val="18"/>
              </w:rPr>
              <w:t>27,1%</w:t>
            </w:r>
          </w:p>
        </w:tc>
      </w:tr>
    </w:tbl>
    <w:p w14:paraId="0EAD0AA7" w14:textId="70F24000" w:rsidR="00D62E87" w:rsidRPr="00D62E87" w:rsidRDefault="00D62E87" w:rsidP="00D62E87">
      <w:pPr>
        <w:spacing w:before="200" w:line="288" w:lineRule="auto"/>
        <w:jc w:val="both"/>
        <w:rPr>
          <w:rFonts w:ascii="Arial Nova Cond" w:hAnsi="Arial Nova Cond" w:cs="Arial"/>
          <w:i/>
          <w:sz w:val="20"/>
        </w:rPr>
      </w:pPr>
      <w:r w:rsidRPr="00D62E87">
        <w:rPr>
          <w:rFonts w:ascii="Arial Nova Cond" w:hAnsi="Arial Nova Cond" w:cs="Arial"/>
          <w:i/>
          <w:sz w:val="20"/>
        </w:rPr>
        <w:t>* В Рейтинг не вошли те регионы, где наблюдается недостаточно данных для объективной статистики.</w:t>
      </w:r>
    </w:p>
    <w:p w14:paraId="22986FC8" w14:textId="77777777" w:rsidR="00D62E87" w:rsidRPr="00D62E87" w:rsidRDefault="00D62E87" w:rsidP="00D62E87">
      <w:pPr>
        <w:spacing w:before="240" w:line="276" w:lineRule="auto"/>
        <w:jc w:val="both"/>
        <w:rPr>
          <w:rFonts w:ascii="Arial Nova Cond" w:hAnsi="Arial Nova Cond" w:cs="Arial"/>
        </w:rPr>
      </w:pPr>
      <w:r w:rsidRPr="00D62E87">
        <w:rPr>
          <w:rFonts w:ascii="Arial Nova Cond" w:hAnsi="Arial Nova Cond" w:cs="Arial"/>
        </w:rPr>
        <w:t>В основу методологии Рейтинга регионов по перспективности трудоустройства легли шесть ключевых параметров:</w:t>
      </w:r>
    </w:p>
    <w:p w14:paraId="4D0501C1" w14:textId="77777777" w:rsidR="00D62E87" w:rsidRPr="00D62E87" w:rsidRDefault="009E1A0D" w:rsidP="00D62E87">
      <w:pPr>
        <w:pStyle w:val="ac"/>
        <w:numPr>
          <w:ilvl w:val="0"/>
          <w:numId w:val="15"/>
        </w:numPr>
        <w:spacing w:line="276" w:lineRule="auto"/>
        <w:jc w:val="both"/>
        <w:rPr>
          <w:rFonts w:ascii="Arial Nova Cond" w:hAnsi="Arial Nova Cond" w:cs="Arial"/>
        </w:rPr>
      </w:pPr>
      <w:hyperlink r:id="rId8" w:history="1">
        <w:proofErr w:type="gramStart"/>
        <w:r w:rsidR="00D62E87" w:rsidRPr="00D62E87">
          <w:rPr>
            <w:rStyle w:val="a5"/>
            <w:rFonts w:ascii="Arial Nova Cond" w:hAnsi="Arial Nova Cond" w:cs="Arial"/>
            <w:lang w:val="en-US"/>
          </w:rPr>
          <w:t>hh</w:t>
        </w:r>
        <w:r w:rsidR="00D62E87" w:rsidRPr="00D62E87">
          <w:rPr>
            <w:rStyle w:val="a5"/>
            <w:rFonts w:ascii="Arial Nova Cond" w:hAnsi="Arial Nova Cond" w:cs="Arial"/>
          </w:rPr>
          <w:t>.индекс</w:t>
        </w:r>
        <w:proofErr w:type="gramEnd"/>
      </w:hyperlink>
      <w:r w:rsidR="00D62E87" w:rsidRPr="00D62E87">
        <w:rPr>
          <w:rFonts w:ascii="Arial Nova Cond" w:hAnsi="Arial Nova Cond" w:cs="Arial"/>
        </w:rPr>
        <w:t xml:space="preserve"> - соотношение количества резюме к количеству вакансий на рынке;</w:t>
      </w:r>
    </w:p>
    <w:p w14:paraId="5421287F" w14:textId="77777777" w:rsidR="00D62E87" w:rsidRPr="00D62E87" w:rsidRDefault="00D62E87" w:rsidP="00D62E87">
      <w:pPr>
        <w:pStyle w:val="ac"/>
        <w:numPr>
          <w:ilvl w:val="0"/>
          <w:numId w:val="15"/>
        </w:numPr>
        <w:spacing w:line="276" w:lineRule="auto"/>
        <w:jc w:val="both"/>
        <w:rPr>
          <w:rFonts w:ascii="Arial Nova Cond" w:hAnsi="Arial Nova Cond" w:cs="Arial"/>
        </w:rPr>
      </w:pPr>
      <w:r w:rsidRPr="00D62E87">
        <w:rPr>
          <w:rFonts w:ascii="Arial Nova Cond" w:hAnsi="Arial Nova Cond" w:cs="Arial"/>
        </w:rPr>
        <w:t>медианная предлагаемая зарплата;</w:t>
      </w:r>
    </w:p>
    <w:p w14:paraId="171B72BF" w14:textId="77777777" w:rsidR="00D62E87" w:rsidRPr="00D62E87" w:rsidRDefault="00D62E87" w:rsidP="00D62E87">
      <w:pPr>
        <w:pStyle w:val="ac"/>
        <w:numPr>
          <w:ilvl w:val="0"/>
          <w:numId w:val="15"/>
        </w:numPr>
        <w:spacing w:line="276" w:lineRule="auto"/>
        <w:jc w:val="both"/>
        <w:rPr>
          <w:rFonts w:ascii="Arial Nova Cond" w:hAnsi="Arial Nova Cond" w:cs="Arial"/>
        </w:rPr>
      </w:pPr>
      <w:r w:rsidRPr="00D62E87">
        <w:rPr>
          <w:rFonts w:ascii="Arial Nova Cond" w:hAnsi="Arial Nova Cond" w:cs="Arial"/>
        </w:rPr>
        <w:t xml:space="preserve">прожиточный минимум для трудоспособного населения </w:t>
      </w:r>
      <w:hyperlink r:id="rId9" w:history="1">
        <w:r w:rsidRPr="00D62E87">
          <w:rPr>
            <w:rStyle w:val="a5"/>
            <w:rFonts w:ascii="Arial Nova Cond" w:hAnsi="Arial Nova Cond" w:cs="Arial"/>
          </w:rPr>
          <w:t>по данным Росстат</w:t>
        </w:r>
      </w:hyperlink>
      <w:r w:rsidRPr="00D62E87">
        <w:rPr>
          <w:rFonts w:ascii="Arial Nova Cond" w:hAnsi="Arial Nova Cond" w:cs="Arial"/>
        </w:rPr>
        <w:t xml:space="preserve">; </w:t>
      </w:r>
    </w:p>
    <w:p w14:paraId="130DBE5D" w14:textId="77777777" w:rsidR="00D62E87" w:rsidRPr="00D62E87" w:rsidRDefault="00D62E87" w:rsidP="00D62E87">
      <w:pPr>
        <w:pStyle w:val="ac"/>
        <w:numPr>
          <w:ilvl w:val="0"/>
          <w:numId w:val="15"/>
        </w:numPr>
        <w:spacing w:line="276" w:lineRule="auto"/>
        <w:jc w:val="both"/>
        <w:rPr>
          <w:rFonts w:ascii="Arial Nova Cond" w:hAnsi="Arial Nova Cond" w:cs="Arial"/>
        </w:rPr>
      </w:pPr>
      <w:r w:rsidRPr="00D62E87">
        <w:rPr>
          <w:rFonts w:ascii="Arial Nova Cond" w:hAnsi="Arial Nova Cond" w:cs="Arial"/>
        </w:rPr>
        <w:t xml:space="preserve">доля резюме со статусом «Не готов к переезду» по данным </w:t>
      </w:r>
      <w:r w:rsidRPr="00D62E87">
        <w:rPr>
          <w:rFonts w:ascii="Arial Nova Cond" w:hAnsi="Arial Nova Cond" w:cs="Arial"/>
          <w:lang w:val="en-US"/>
        </w:rPr>
        <w:t>hh</w:t>
      </w:r>
      <w:r w:rsidRPr="00D62E87">
        <w:rPr>
          <w:rFonts w:ascii="Arial Nova Cond" w:hAnsi="Arial Nova Cond" w:cs="Arial"/>
        </w:rPr>
        <w:t>.</w:t>
      </w:r>
      <w:r w:rsidRPr="00D62E87">
        <w:rPr>
          <w:rFonts w:ascii="Arial Nova Cond" w:hAnsi="Arial Nova Cond" w:cs="Arial"/>
          <w:lang w:val="en-US"/>
        </w:rPr>
        <w:t>ru</w:t>
      </w:r>
      <w:r w:rsidRPr="00D62E87">
        <w:rPr>
          <w:rFonts w:ascii="Arial Nova Cond" w:hAnsi="Arial Nova Cond" w:cs="Arial"/>
        </w:rPr>
        <w:t>;</w:t>
      </w:r>
    </w:p>
    <w:p w14:paraId="114CB960" w14:textId="77777777" w:rsidR="00D62E87" w:rsidRPr="00D62E87" w:rsidRDefault="00D62E87" w:rsidP="00D62E87">
      <w:pPr>
        <w:pStyle w:val="ac"/>
        <w:numPr>
          <w:ilvl w:val="0"/>
          <w:numId w:val="15"/>
        </w:numPr>
        <w:spacing w:line="276" w:lineRule="auto"/>
        <w:jc w:val="both"/>
        <w:rPr>
          <w:rFonts w:ascii="Arial Nova Cond" w:hAnsi="Arial Nova Cond" w:cs="Arial"/>
        </w:rPr>
      </w:pPr>
      <w:r w:rsidRPr="00D62E87">
        <w:rPr>
          <w:rFonts w:ascii="Arial Nova Cond" w:hAnsi="Arial Nova Cond" w:cs="Arial"/>
        </w:rPr>
        <w:t xml:space="preserve">доля резюме со статусом «Хочу переехать» по данным </w:t>
      </w:r>
      <w:r w:rsidRPr="00D62E87">
        <w:rPr>
          <w:rFonts w:ascii="Arial Nova Cond" w:hAnsi="Arial Nova Cond" w:cs="Arial"/>
          <w:lang w:val="en-US"/>
        </w:rPr>
        <w:t>hh</w:t>
      </w:r>
      <w:r w:rsidRPr="00D62E87">
        <w:rPr>
          <w:rFonts w:ascii="Arial Nova Cond" w:hAnsi="Arial Nova Cond" w:cs="Arial"/>
        </w:rPr>
        <w:t>.</w:t>
      </w:r>
      <w:r w:rsidRPr="00D62E87">
        <w:rPr>
          <w:rFonts w:ascii="Arial Nova Cond" w:hAnsi="Arial Nova Cond" w:cs="Arial"/>
          <w:lang w:val="en-US"/>
        </w:rPr>
        <w:t>ru</w:t>
      </w:r>
      <w:r w:rsidRPr="00D62E87">
        <w:rPr>
          <w:rFonts w:ascii="Arial Nova Cond" w:hAnsi="Arial Nova Cond" w:cs="Arial"/>
        </w:rPr>
        <w:t>;</w:t>
      </w:r>
    </w:p>
    <w:p w14:paraId="47704535" w14:textId="77777777" w:rsidR="00D62E87" w:rsidRPr="00D62E87" w:rsidRDefault="00D62E87" w:rsidP="00D62E87">
      <w:pPr>
        <w:pStyle w:val="ac"/>
        <w:numPr>
          <w:ilvl w:val="0"/>
          <w:numId w:val="15"/>
        </w:numPr>
        <w:spacing w:line="276" w:lineRule="auto"/>
        <w:jc w:val="both"/>
        <w:rPr>
          <w:rFonts w:ascii="Arial Nova Cond" w:hAnsi="Arial Nova Cond" w:cs="Arial"/>
        </w:rPr>
      </w:pPr>
      <w:r w:rsidRPr="00D62E87">
        <w:rPr>
          <w:rFonts w:ascii="Arial Nova Cond" w:hAnsi="Arial Nova Cond" w:cs="Arial"/>
        </w:rPr>
        <w:t xml:space="preserve">уровень безработицы </w:t>
      </w:r>
      <w:hyperlink r:id="rId10" w:history="1">
        <w:r w:rsidRPr="00D62E87">
          <w:rPr>
            <w:rStyle w:val="a5"/>
            <w:rFonts w:ascii="Arial Nova Cond" w:hAnsi="Arial Nova Cond" w:cs="Arial"/>
          </w:rPr>
          <w:t>по наиболее актуальным данным Росстат</w:t>
        </w:r>
      </w:hyperlink>
      <w:r w:rsidRPr="00D62E87">
        <w:rPr>
          <w:rFonts w:ascii="Arial Nova Cond" w:hAnsi="Arial Nova Cond" w:cs="Arial"/>
        </w:rPr>
        <w:t xml:space="preserve"> на момент исследования.</w:t>
      </w:r>
    </w:p>
    <w:p w14:paraId="391BD7F9" w14:textId="77777777" w:rsidR="00D62E87" w:rsidRPr="00D62E87" w:rsidRDefault="00D62E87" w:rsidP="00D62E87">
      <w:pPr>
        <w:spacing w:line="276" w:lineRule="auto"/>
        <w:jc w:val="both"/>
        <w:rPr>
          <w:rFonts w:ascii="Arial Nova Cond" w:hAnsi="Arial Nova Cond" w:cs="Arial"/>
        </w:rPr>
      </w:pPr>
      <w:r w:rsidRPr="00D62E87">
        <w:rPr>
          <w:rFonts w:ascii="Arial Nova Cond" w:hAnsi="Arial Nova Cond" w:cs="Arial"/>
        </w:rPr>
        <w:t>Также в качестве вспомогательных показателей взяты:</w:t>
      </w:r>
    </w:p>
    <w:p w14:paraId="7C393D80" w14:textId="77777777" w:rsidR="00D62E87" w:rsidRPr="00D62E87" w:rsidRDefault="00D62E87" w:rsidP="00D62E87">
      <w:pPr>
        <w:pStyle w:val="ac"/>
        <w:numPr>
          <w:ilvl w:val="0"/>
          <w:numId w:val="16"/>
        </w:numPr>
        <w:spacing w:line="276" w:lineRule="auto"/>
        <w:jc w:val="both"/>
        <w:rPr>
          <w:rFonts w:ascii="Arial Nova Cond" w:hAnsi="Arial Nova Cond" w:cs="Arial"/>
        </w:rPr>
      </w:pPr>
      <w:proofErr w:type="gramStart"/>
      <w:r w:rsidRPr="00D62E87">
        <w:rPr>
          <w:rFonts w:ascii="Arial Nova Cond" w:hAnsi="Arial Nova Cond" w:cs="Arial"/>
        </w:rPr>
        <w:t>hh.индекс</w:t>
      </w:r>
      <w:proofErr w:type="gramEnd"/>
      <w:r w:rsidRPr="00D62E87">
        <w:rPr>
          <w:rFonts w:ascii="Arial Nova Cond" w:hAnsi="Arial Nova Cond" w:cs="Arial"/>
        </w:rPr>
        <w:t xml:space="preserve"> по региону, поделённый на hh.индекс по РФ;</w:t>
      </w:r>
    </w:p>
    <w:p w14:paraId="3AF953BB" w14:textId="77777777" w:rsidR="00D62E87" w:rsidRPr="00D62E87" w:rsidRDefault="00D62E87" w:rsidP="00D62E87">
      <w:pPr>
        <w:pStyle w:val="ac"/>
        <w:numPr>
          <w:ilvl w:val="0"/>
          <w:numId w:val="16"/>
        </w:numPr>
        <w:spacing w:line="276" w:lineRule="auto"/>
        <w:jc w:val="both"/>
        <w:rPr>
          <w:rFonts w:ascii="Arial Nova Cond" w:hAnsi="Arial Nova Cond" w:cs="Arial"/>
        </w:rPr>
      </w:pPr>
      <w:r w:rsidRPr="00D62E87">
        <w:rPr>
          <w:rFonts w:ascii="Arial Nova Cond" w:hAnsi="Arial Nova Cond" w:cs="Arial"/>
        </w:rPr>
        <w:t>медианная предлагаемая зарплата, поделённая на прожиточный минимум.</w:t>
      </w:r>
    </w:p>
    <w:p w14:paraId="0A0E0D12" w14:textId="77777777" w:rsidR="00D62E87" w:rsidRPr="00D62E87" w:rsidRDefault="00D62E87" w:rsidP="00D62E87">
      <w:pPr>
        <w:spacing w:before="240" w:line="276" w:lineRule="auto"/>
        <w:jc w:val="both"/>
        <w:rPr>
          <w:rFonts w:ascii="Arial Nova Cond" w:hAnsi="Arial Nova Cond" w:cs="Arial"/>
        </w:rPr>
      </w:pPr>
      <w:r w:rsidRPr="00D62E87">
        <w:rPr>
          <w:rFonts w:ascii="Arial Nova Cond" w:hAnsi="Arial Nova Cond" w:cs="Arial"/>
        </w:rPr>
        <w:t xml:space="preserve">Каждый показатель имеет свой вес, который влияет на итоговый балл региона. Так, нормированный показатель на основе отношения медианной зарплаты к прожиточному минимуму составляет 30% в итоговом балле, нормированный показатель на основе отношения </w:t>
      </w:r>
      <w:proofErr w:type="spellStart"/>
      <w:r w:rsidRPr="00D62E87">
        <w:rPr>
          <w:rFonts w:ascii="Arial Nova Cond" w:hAnsi="Arial Nova Cond" w:cs="Arial"/>
        </w:rPr>
        <w:t>hh.индекса</w:t>
      </w:r>
      <w:proofErr w:type="spellEnd"/>
      <w:r w:rsidRPr="00D62E87">
        <w:rPr>
          <w:rFonts w:ascii="Arial Nova Cond" w:hAnsi="Arial Nova Cond" w:cs="Arial"/>
        </w:rPr>
        <w:t xml:space="preserve"> по региону к </w:t>
      </w:r>
      <w:proofErr w:type="spellStart"/>
      <w:r w:rsidRPr="00D62E87">
        <w:rPr>
          <w:rFonts w:ascii="Arial Nova Cond" w:hAnsi="Arial Nova Cond" w:cs="Arial"/>
        </w:rPr>
        <w:t>hh.индексу</w:t>
      </w:r>
      <w:proofErr w:type="spellEnd"/>
      <w:r w:rsidRPr="00D62E87">
        <w:rPr>
          <w:rFonts w:ascii="Arial Nova Cond" w:hAnsi="Arial Nova Cond" w:cs="Arial"/>
        </w:rPr>
        <w:t xml:space="preserve"> </w:t>
      </w:r>
      <w:r w:rsidRPr="00D62E87">
        <w:rPr>
          <w:rFonts w:ascii="Arial Nova Cond" w:hAnsi="Arial Nova Cond" w:cs="Arial"/>
        </w:rPr>
        <w:lastRenderedPageBreak/>
        <w:t xml:space="preserve">по РФ – 20%, «перевёрнутый» уровень безработицы (чем он выше, тем должен быть ниже рейтинг региона) – еще 20%, а доля резюме со статусом готовности к переезду «не готовы к переезду» (без изменений) – 15%, «перевёрнутая» доля резюме со статусом готовности к переезду «хочу переехать» (чем выше доля, тем должен быть ниже рейтинг региона) – еще 15%. </w:t>
      </w:r>
    </w:p>
    <w:p w14:paraId="581820BD" w14:textId="77777777" w:rsidR="00D62E87" w:rsidRPr="00D62E87" w:rsidRDefault="00D62E87" w:rsidP="00D62E87">
      <w:pPr>
        <w:spacing w:before="240" w:line="276" w:lineRule="auto"/>
        <w:jc w:val="both"/>
        <w:rPr>
          <w:rFonts w:ascii="Arial Nova Cond" w:hAnsi="Arial Nova Cond" w:cs="Arial"/>
        </w:rPr>
      </w:pPr>
      <w:r w:rsidRPr="00D62E87">
        <w:rPr>
          <w:rFonts w:ascii="Arial Nova Cond" w:hAnsi="Arial Nova Cond" w:cs="Arial"/>
          <w:i/>
          <w:iCs/>
        </w:rPr>
        <w:t>«В основу оценки регионов с точки зрения перспективности и привлекательности построения карьеры легли объективные статистические показатели. Например, мы учли уровень предлагаемой заработной платы и то, как она соотносится с прожиточным минимумом, учли уровень конкуренции среди соискателей за рабочие места, уровень безработицы, а также стремление жителей региона переехать куда-либо ради трудоустройства. Это позволило уйти от субъективной и стереотипной оценки и продемонстрировать, что найти хорошую работу, которая обеспечит достойный уровень жизни, сегодня можно не только в столице (более того – Москва не вошла даже в топ-10)»,</w:t>
      </w:r>
      <w:r w:rsidRPr="00D62E87">
        <w:rPr>
          <w:rFonts w:ascii="Arial Nova Cond" w:hAnsi="Arial Nova Cond" w:cs="Arial"/>
        </w:rPr>
        <w:t xml:space="preserve"> - </w:t>
      </w:r>
      <w:r w:rsidRPr="00D62E87">
        <w:rPr>
          <w:rFonts w:ascii="Arial Nova Cond" w:hAnsi="Arial Nova Cond" w:cs="Arial"/>
          <w:b/>
          <w:bCs/>
        </w:rPr>
        <w:t xml:space="preserve">комментирует Александр Ильин, аналитик </w:t>
      </w:r>
      <w:r w:rsidRPr="00D62E87">
        <w:rPr>
          <w:rFonts w:ascii="Arial Nova Cond" w:hAnsi="Arial Nova Cond" w:cs="Arial"/>
          <w:b/>
          <w:bCs/>
          <w:lang w:val="en-US"/>
        </w:rPr>
        <w:t>hh</w:t>
      </w:r>
      <w:r w:rsidRPr="00D62E87">
        <w:rPr>
          <w:rFonts w:ascii="Arial Nova Cond" w:hAnsi="Arial Nova Cond" w:cs="Arial"/>
          <w:b/>
          <w:bCs/>
        </w:rPr>
        <w:t>.</w:t>
      </w:r>
      <w:r w:rsidRPr="00D62E87">
        <w:rPr>
          <w:rFonts w:ascii="Arial Nova Cond" w:hAnsi="Arial Nova Cond" w:cs="Arial"/>
          <w:b/>
          <w:bCs/>
          <w:lang w:val="en-US"/>
        </w:rPr>
        <w:t>ru</w:t>
      </w:r>
      <w:r w:rsidRPr="00D62E87">
        <w:rPr>
          <w:rFonts w:ascii="Arial Nova Cond" w:hAnsi="Arial Nova Cond" w:cs="Arial"/>
          <w:b/>
          <w:bCs/>
        </w:rPr>
        <w:t xml:space="preserve"> и автор методологии рейтинга. </w:t>
      </w:r>
    </w:p>
    <w:p w14:paraId="1F7E6450" w14:textId="77777777" w:rsidR="00D62E87" w:rsidRPr="00D62E87" w:rsidRDefault="00D62E87" w:rsidP="00D62E87">
      <w:pPr>
        <w:spacing w:line="288" w:lineRule="auto"/>
        <w:jc w:val="both"/>
        <w:rPr>
          <w:rFonts w:ascii="Arial Nova Cond" w:hAnsi="Arial Nova Cond" w:cs="Arial"/>
        </w:rPr>
      </w:pPr>
    </w:p>
    <w:p w14:paraId="7370D1AD" w14:textId="77777777" w:rsidR="00D62E87" w:rsidRPr="00D62E87" w:rsidRDefault="00D62E87" w:rsidP="00D62E87">
      <w:pPr>
        <w:jc w:val="both"/>
        <w:rPr>
          <w:rFonts w:ascii="Arial Nova Cond" w:hAnsi="Arial Nova Cond" w:cs="Arial"/>
          <w:b/>
          <w:sz w:val="16"/>
          <w:szCs w:val="16"/>
        </w:rPr>
      </w:pPr>
      <w:r w:rsidRPr="00D62E87">
        <w:rPr>
          <w:rFonts w:ascii="Arial Nova Cond" w:hAnsi="Arial Nova Cond" w:cs="Calibri"/>
          <w:b/>
          <w:sz w:val="16"/>
          <w:szCs w:val="16"/>
        </w:rPr>
        <w:t>Обращаем ваше внимание: при использовании результатов данного исследования, ссылка на источник (для электронных изданий – гиперссылка на hh.ru) обязательна.</w:t>
      </w:r>
    </w:p>
    <w:p w14:paraId="4A28D64E" w14:textId="77777777" w:rsidR="00D62E87" w:rsidRPr="00D62E87" w:rsidRDefault="00D62E87" w:rsidP="00D62E87">
      <w:pPr>
        <w:jc w:val="both"/>
        <w:rPr>
          <w:rFonts w:ascii="Arial Nova Cond" w:hAnsi="Arial Nova Cond" w:cs="Arial"/>
          <w:b/>
          <w:sz w:val="16"/>
          <w:szCs w:val="16"/>
        </w:rPr>
      </w:pPr>
      <w:r w:rsidRPr="00D62E87">
        <w:rPr>
          <w:rFonts w:ascii="Arial Nova Cond" w:hAnsi="Arial Nova Cond" w:cs="Arial"/>
          <w:b/>
          <w:sz w:val="16"/>
          <w:szCs w:val="16"/>
        </w:rPr>
        <w:t>О HeadHunter </w:t>
      </w:r>
    </w:p>
    <w:p w14:paraId="1BB23CF0" w14:textId="77777777" w:rsidR="00D62E87" w:rsidRPr="00D62E87" w:rsidRDefault="00D62E87" w:rsidP="00D62E87">
      <w:pPr>
        <w:jc w:val="both"/>
        <w:rPr>
          <w:rFonts w:ascii="Arial Nova Cond" w:hAnsi="Arial Nova Cond"/>
        </w:rPr>
      </w:pPr>
      <w:r w:rsidRPr="00D62E87">
        <w:rPr>
          <w:rStyle w:val="ui-provider"/>
          <w:rFonts w:ascii="Arial Nova Cond" w:hAnsi="Arial Nova Cond"/>
          <w:sz w:val="16"/>
          <w:szCs w:val="16"/>
        </w:rPr>
        <w:t xml:space="preserve">hh.ru — крупнейшая платформа онлайн-рекрутинга в России, клиентами которой являются свыше 523 тыс. компаний. Цель hh.ru – помогать компаниям находить сотрудников, а людям – работу, и делать так, чтобы процесс поиска сотрудников и работы был быстрым и доставлял обеим сторонам только положительные впечатления. Обширная база компании содержит 66 млн резюме, а среднее дневное количество вакансий в течение 2023 г. составило свыше 1,18 млн ежемесячно. По данным </w:t>
      </w:r>
      <w:proofErr w:type="spellStart"/>
      <w:r w:rsidRPr="00D62E87">
        <w:rPr>
          <w:rStyle w:val="ui-provider"/>
          <w:rFonts w:ascii="Arial Nova Cond" w:hAnsi="Arial Nova Cond"/>
          <w:sz w:val="16"/>
          <w:szCs w:val="16"/>
        </w:rPr>
        <w:t>SimilarWeb</w:t>
      </w:r>
      <w:proofErr w:type="spellEnd"/>
      <w:r w:rsidRPr="00D62E87">
        <w:rPr>
          <w:rStyle w:val="ui-provider"/>
          <w:rFonts w:ascii="Arial Nova Cond" w:hAnsi="Arial Nova Cond"/>
          <w:sz w:val="16"/>
          <w:szCs w:val="16"/>
        </w:rPr>
        <w:t>, hh.ru занимает третье место в мире по популярности среди порталов по поиску работы и сотрудников. HeadHunter – аккредитованная Министерством цифрового развития ИТ-компания, она включена в Реестр аккредитованных ИТ-компаний России.</w:t>
      </w:r>
    </w:p>
    <w:p w14:paraId="00AA49E9" w14:textId="77777777" w:rsidR="00D62E87" w:rsidRPr="00D62E87" w:rsidRDefault="00D62E87" w:rsidP="00D62E87">
      <w:pPr>
        <w:jc w:val="center"/>
        <w:rPr>
          <w:rFonts w:ascii="Arial Nova Cond" w:hAnsi="Arial Nova Cond"/>
          <w:b/>
          <w:bCs/>
          <w:sz w:val="28"/>
          <w:szCs w:val="28"/>
        </w:rPr>
      </w:pPr>
    </w:p>
    <w:p w14:paraId="4060CCDC" w14:textId="77777777" w:rsidR="00D62E87" w:rsidRPr="00D62E87" w:rsidRDefault="00D62E87" w:rsidP="00D62E87">
      <w:pPr>
        <w:jc w:val="center"/>
        <w:rPr>
          <w:rFonts w:ascii="Arial Nova Cond" w:hAnsi="Arial Nova Cond"/>
          <w:b/>
          <w:bCs/>
          <w:sz w:val="28"/>
          <w:szCs w:val="28"/>
        </w:rPr>
      </w:pPr>
    </w:p>
    <w:sectPr w:rsidR="00D62E87" w:rsidRPr="00D62E87" w:rsidSect="00D62E87">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Nova Cond">
    <w:altName w:val="Arial Nova Cond"/>
    <w:charset w:val="00"/>
    <w:family w:val="swiss"/>
    <w:pitch w:val="variable"/>
    <w:sig w:usb0="0000028F" w:usb1="00000002"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576E4"/>
    <w:multiLevelType w:val="hybridMultilevel"/>
    <w:tmpl w:val="AA74C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C545AE"/>
    <w:multiLevelType w:val="hybridMultilevel"/>
    <w:tmpl w:val="C63C9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2D202F2"/>
    <w:multiLevelType w:val="hybridMultilevel"/>
    <w:tmpl w:val="3D344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5E87673"/>
    <w:multiLevelType w:val="hybridMultilevel"/>
    <w:tmpl w:val="C3B0C91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8D46FB"/>
    <w:multiLevelType w:val="hybridMultilevel"/>
    <w:tmpl w:val="BB52B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546AEB"/>
    <w:multiLevelType w:val="hybridMultilevel"/>
    <w:tmpl w:val="34EC9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EF4642"/>
    <w:multiLevelType w:val="hybridMultilevel"/>
    <w:tmpl w:val="11E87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685E06"/>
    <w:multiLevelType w:val="hybridMultilevel"/>
    <w:tmpl w:val="ABFA3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7E58A2"/>
    <w:multiLevelType w:val="hybridMultilevel"/>
    <w:tmpl w:val="50BEE3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5DFB2E36"/>
    <w:multiLevelType w:val="hybridMultilevel"/>
    <w:tmpl w:val="1D049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EC73D4E"/>
    <w:multiLevelType w:val="hybridMultilevel"/>
    <w:tmpl w:val="4490D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FBC6A99"/>
    <w:multiLevelType w:val="multilevel"/>
    <w:tmpl w:val="8E0E5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CC05F3"/>
    <w:multiLevelType w:val="hybridMultilevel"/>
    <w:tmpl w:val="EB780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B2B2678"/>
    <w:multiLevelType w:val="hybridMultilevel"/>
    <w:tmpl w:val="EB1AF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88E3248"/>
    <w:multiLevelType w:val="hybridMultilevel"/>
    <w:tmpl w:val="7332DD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7B7D2CB5"/>
    <w:multiLevelType w:val="hybridMultilevel"/>
    <w:tmpl w:val="CC1873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2"/>
  </w:num>
  <w:num w:numId="4">
    <w:abstractNumId w:val="10"/>
  </w:num>
  <w:num w:numId="5">
    <w:abstractNumId w:val="6"/>
  </w:num>
  <w:num w:numId="6">
    <w:abstractNumId w:val="1"/>
  </w:num>
  <w:num w:numId="7">
    <w:abstractNumId w:val="3"/>
  </w:num>
  <w:num w:numId="8">
    <w:abstractNumId w:val="5"/>
  </w:num>
  <w:num w:numId="9">
    <w:abstractNumId w:val="0"/>
  </w:num>
  <w:num w:numId="10">
    <w:abstractNumId w:val="11"/>
  </w:num>
  <w:num w:numId="11">
    <w:abstractNumId w:val="8"/>
  </w:num>
  <w:num w:numId="12">
    <w:abstractNumId w:val="14"/>
  </w:num>
  <w:num w:numId="13">
    <w:abstractNumId w:val="2"/>
  </w:num>
  <w:num w:numId="14">
    <w:abstractNumId w:val="4"/>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87"/>
    <w:rsid w:val="007A7C74"/>
    <w:rsid w:val="009E1A0D"/>
    <w:rsid w:val="00CE3C16"/>
    <w:rsid w:val="00D23BAA"/>
    <w:rsid w:val="00D526D0"/>
    <w:rsid w:val="00D62E87"/>
    <w:rsid w:val="00E93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C1533"/>
  <w15:chartTrackingRefBased/>
  <w15:docId w15:val="{E8FE9BC7-2C49-4A04-9217-4032FD0B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rsid w:val="00D62E87"/>
    <w:pPr>
      <w:pBdr>
        <w:bottom w:val="single" w:sz="8" w:space="4" w:color="4F81BD"/>
      </w:pBdr>
      <w:spacing w:after="300" w:line="240" w:lineRule="auto"/>
      <w:contextualSpacing/>
    </w:pPr>
    <w:rPr>
      <w:rFonts w:ascii="Cambria" w:eastAsia="MS Mincho" w:hAnsi="Cambria" w:cs="Times New Roman"/>
      <w:color w:val="17365D"/>
      <w:spacing w:val="5"/>
      <w:kern w:val="28"/>
      <w:sz w:val="52"/>
      <w:szCs w:val="52"/>
      <w:lang w:eastAsia="ru-RU"/>
    </w:rPr>
  </w:style>
  <w:style w:type="character" w:customStyle="1" w:styleId="a4">
    <w:name w:val="Заголовок Знак"/>
    <w:basedOn w:val="a0"/>
    <w:link w:val="a3"/>
    <w:uiPriority w:val="99"/>
    <w:rsid w:val="00D62E87"/>
    <w:rPr>
      <w:rFonts w:ascii="Cambria" w:eastAsia="MS Mincho" w:hAnsi="Cambria" w:cs="Times New Roman"/>
      <w:color w:val="17365D"/>
      <w:spacing w:val="5"/>
      <w:kern w:val="28"/>
      <w:sz w:val="52"/>
      <w:szCs w:val="52"/>
      <w:lang w:eastAsia="ru-RU"/>
    </w:rPr>
  </w:style>
  <w:style w:type="character" w:styleId="a5">
    <w:name w:val="Hyperlink"/>
    <w:uiPriority w:val="99"/>
    <w:rsid w:val="00D62E87"/>
    <w:rPr>
      <w:rFonts w:cs="Times New Roman"/>
      <w:color w:val="EB8803"/>
      <w:u w:val="single"/>
    </w:rPr>
  </w:style>
  <w:style w:type="paragraph" w:styleId="a6">
    <w:name w:val="Balloon Text"/>
    <w:basedOn w:val="a"/>
    <w:link w:val="a7"/>
    <w:uiPriority w:val="99"/>
    <w:semiHidden/>
    <w:rsid w:val="00D62E87"/>
    <w:pPr>
      <w:spacing w:after="0" w:line="240" w:lineRule="auto"/>
    </w:pPr>
    <w:rPr>
      <w:rFonts w:ascii="Tahoma" w:eastAsia="MS Mincho" w:hAnsi="Tahoma" w:cs="Tahoma"/>
      <w:sz w:val="16"/>
      <w:szCs w:val="16"/>
      <w:lang w:eastAsia="ru-RU"/>
    </w:rPr>
  </w:style>
  <w:style w:type="character" w:customStyle="1" w:styleId="a7">
    <w:name w:val="Текст выноски Знак"/>
    <w:basedOn w:val="a0"/>
    <w:link w:val="a6"/>
    <w:uiPriority w:val="99"/>
    <w:semiHidden/>
    <w:rsid w:val="00D62E87"/>
    <w:rPr>
      <w:rFonts w:ascii="Tahoma" w:eastAsia="MS Mincho" w:hAnsi="Tahoma" w:cs="Tahoma"/>
      <w:sz w:val="16"/>
      <w:szCs w:val="16"/>
      <w:lang w:eastAsia="ru-RU"/>
    </w:rPr>
  </w:style>
  <w:style w:type="paragraph" w:styleId="a8">
    <w:name w:val="footnote text"/>
    <w:basedOn w:val="a"/>
    <w:link w:val="a9"/>
    <w:uiPriority w:val="99"/>
    <w:semiHidden/>
    <w:rsid w:val="00D62E87"/>
    <w:pPr>
      <w:spacing w:after="0" w:line="240" w:lineRule="auto"/>
    </w:pPr>
    <w:rPr>
      <w:rFonts w:ascii="Calibri" w:eastAsia="MS Mincho" w:hAnsi="Calibri" w:cs="Times New Roman"/>
      <w:sz w:val="20"/>
      <w:szCs w:val="20"/>
      <w:lang w:eastAsia="ru-RU"/>
    </w:rPr>
  </w:style>
  <w:style w:type="character" w:customStyle="1" w:styleId="a9">
    <w:name w:val="Текст сноски Знак"/>
    <w:basedOn w:val="a0"/>
    <w:link w:val="a8"/>
    <w:uiPriority w:val="99"/>
    <w:semiHidden/>
    <w:rsid w:val="00D62E87"/>
    <w:rPr>
      <w:rFonts w:ascii="Calibri" w:eastAsia="MS Mincho" w:hAnsi="Calibri" w:cs="Times New Roman"/>
      <w:sz w:val="20"/>
      <w:szCs w:val="20"/>
      <w:lang w:eastAsia="ru-RU"/>
    </w:rPr>
  </w:style>
  <w:style w:type="character" w:styleId="aa">
    <w:name w:val="footnote reference"/>
    <w:uiPriority w:val="99"/>
    <w:semiHidden/>
    <w:rsid w:val="00D62E87"/>
    <w:rPr>
      <w:rFonts w:cs="Times New Roman"/>
      <w:vertAlign w:val="superscript"/>
    </w:rPr>
  </w:style>
  <w:style w:type="table" w:styleId="ab">
    <w:name w:val="Table Grid"/>
    <w:basedOn w:val="a1"/>
    <w:uiPriority w:val="99"/>
    <w:rsid w:val="00D62E87"/>
    <w:pPr>
      <w:spacing w:after="0" w:line="240" w:lineRule="auto"/>
    </w:pPr>
    <w:rPr>
      <w:rFonts w:ascii="Calibri" w:eastAsia="MS Mincho"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D62E87"/>
    <w:pPr>
      <w:spacing w:after="0" w:line="240" w:lineRule="auto"/>
      <w:ind w:left="720"/>
    </w:pPr>
    <w:rPr>
      <w:rFonts w:ascii="Calibri" w:eastAsia="MS Mincho" w:hAnsi="Calibri" w:cs="Times New Roman"/>
    </w:rPr>
  </w:style>
  <w:style w:type="character" w:customStyle="1" w:styleId="apple-converted-space">
    <w:name w:val="apple-converted-space"/>
    <w:uiPriority w:val="99"/>
    <w:rsid w:val="00D62E87"/>
    <w:rPr>
      <w:rFonts w:cs="Times New Roman"/>
    </w:rPr>
  </w:style>
  <w:style w:type="character" w:styleId="ad">
    <w:name w:val="FollowedHyperlink"/>
    <w:uiPriority w:val="99"/>
    <w:rsid w:val="00D62E87"/>
    <w:rPr>
      <w:rFonts w:cs="Times New Roman"/>
      <w:color w:val="800080"/>
      <w:u w:val="single"/>
    </w:rPr>
  </w:style>
  <w:style w:type="character" w:styleId="ae">
    <w:name w:val="annotation reference"/>
    <w:basedOn w:val="a0"/>
    <w:uiPriority w:val="99"/>
    <w:semiHidden/>
    <w:unhideWhenUsed/>
    <w:rsid w:val="00D62E87"/>
    <w:rPr>
      <w:sz w:val="16"/>
      <w:szCs w:val="16"/>
    </w:rPr>
  </w:style>
  <w:style w:type="paragraph" w:styleId="af">
    <w:name w:val="annotation text"/>
    <w:basedOn w:val="a"/>
    <w:link w:val="af0"/>
    <w:uiPriority w:val="99"/>
    <w:semiHidden/>
    <w:unhideWhenUsed/>
    <w:rsid w:val="00D62E87"/>
    <w:pPr>
      <w:spacing w:after="200" w:line="240" w:lineRule="auto"/>
    </w:pPr>
    <w:rPr>
      <w:rFonts w:ascii="Calibri" w:eastAsia="MS Mincho" w:hAnsi="Calibri" w:cs="Times New Roman"/>
      <w:sz w:val="20"/>
      <w:szCs w:val="20"/>
      <w:lang w:eastAsia="ru-RU"/>
    </w:rPr>
  </w:style>
  <w:style w:type="character" w:customStyle="1" w:styleId="af0">
    <w:name w:val="Текст примечания Знак"/>
    <w:basedOn w:val="a0"/>
    <w:link w:val="af"/>
    <w:uiPriority w:val="99"/>
    <w:semiHidden/>
    <w:rsid w:val="00D62E87"/>
    <w:rPr>
      <w:rFonts w:ascii="Calibri" w:eastAsia="MS Mincho" w:hAnsi="Calibri" w:cs="Times New Roman"/>
      <w:sz w:val="20"/>
      <w:szCs w:val="20"/>
      <w:lang w:eastAsia="ru-RU"/>
    </w:rPr>
  </w:style>
  <w:style w:type="paragraph" w:styleId="af1">
    <w:name w:val="annotation subject"/>
    <w:basedOn w:val="af"/>
    <w:next w:val="af"/>
    <w:link w:val="af2"/>
    <w:uiPriority w:val="99"/>
    <w:semiHidden/>
    <w:unhideWhenUsed/>
    <w:rsid w:val="00D62E87"/>
    <w:rPr>
      <w:b/>
      <w:bCs/>
    </w:rPr>
  </w:style>
  <w:style w:type="character" w:customStyle="1" w:styleId="af2">
    <w:name w:val="Тема примечания Знак"/>
    <w:basedOn w:val="af0"/>
    <w:link w:val="af1"/>
    <w:uiPriority w:val="99"/>
    <w:semiHidden/>
    <w:rsid w:val="00D62E87"/>
    <w:rPr>
      <w:rFonts w:ascii="Calibri" w:eastAsia="MS Mincho" w:hAnsi="Calibri" w:cs="Times New Roman"/>
      <w:b/>
      <w:bCs/>
      <w:sz w:val="20"/>
      <w:szCs w:val="20"/>
      <w:lang w:eastAsia="ru-RU"/>
    </w:rPr>
  </w:style>
  <w:style w:type="table" w:styleId="af3">
    <w:name w:val="Grid Table Light"/>
    <w:basedOn w:val="a1"/>
    <w:uiPriority w:val="40"/>
    <w:rsid w:val="00D62E87"/>
    <w:pPr>
      <w:spacing w:after="0" w:line="240" w:lineRule="auto"/>
    </w:pPr>
    <w:rPr>
      <w:rFonts w:ascii="Calibri" w:eastAsia="MS Mincho" w:hAnsi="Calibri" w:cs="Times New Roman"/>
      <w:sz w:val="20"/>
      <w:szCs w:val="20"/>
      <w:lang w:eastAsia="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1">
    <w:name w:val="Неразрешенное упоминание1"/>
    <w:basedOn w:val="a0"/>
    <w:uiPriority w:val="99"/>
    <w:semiHidden/>
    <w:unhideWhenUsed/>
    <w:rsid w:val="00D62E87"/>
    <w:rPr>
      <w:color w:val="605E5C"/>
      <w:shd w:val="clear" w:color="auto" w:fill="E1DFDD"/>
    </w:rPr>
  </w:style>
  <w:style w:type="paragraph" w:styleId="af4">
    <w:name w:val="Normal (Web)"/>
    <w:basedOn w:val="a"/>
    <w:uiPriority w:val="99"/>
    <w:semiHidden/>
    <w:unhideWhenUsed/>
    <w:rsid w:val="00D62E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Неразрешенное упоминание2"/>
    <w:basedOn w:val="a0"/>
    <w:uiPriority w:val="99"/>
    <w:semiHidden/>
    <w:unhideWhenUsed/>
    <w:rsid w:val="00D62E87"/>
    <w:rPr>
      <w:color w:val="605E5C"/>
      <w:shd w:val="clear" w:color="auto" w:fill="E1DFDD"/>
    </w:rPr>
  </w:style>
  <w:style w:type="character" w:styleId="af5">
    <w:name w:val="Unresolved Mention"/>
    <w:basedOn w:val="a0"/>
    <w:uiPriority w:val="99"/>
    <w:semiHidden/>
    <w:unhideWhenUsed/>
    <w:rsid w:val="00D62E87"/>
    <w:rPr>
      <w:color w:val="605E5C"/>
      <w:shd w:val="clear" w:color="auto" w:fill="E1DFDD"/>
    </w:rPr>
  </w:style>
  <w:style w:type="character" w:customStyle="1" w:styleId="ui-provider">
    <w:name w:val="ui-provider"/>
    <w:basedOn w:val="a0"/>
    <w:rsid w:val="00D62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s.hh.ru/" TargetMode="External"/><Relationship Id="rId3" Type="http://schemas.openxmlformats.org/officeDocument/2006/relationships/settings" Target="settings.xml"/><Relationship Id="rId7" Type="http://schemas.openxmlformats.org/officeDocument/2006/relationships/hyperlink" Target="https://t.me/hh_northwe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uzunova@hh.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rosstat.gov.ru/folder/11110/document/13265" TargetMode="External"/><Relationship Id="rId4" Type="http://schemas.openxmlformats.org/officeDocument/2006/relationships/webSettings" Target="webSettings.xml"/><Relationship Id="rId9" Type="http://schemas.openxmlformats.org/officeDocument/2006/relationships/hyperlink" Target="https://rosstat.gov.ru/storage/mediabank/vpm_sub-202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Бузунова Мария</dc:creator>
  <cp:keywords/>
  <dc:description/>
  <cp:lastModifiedBy>Бузунова Мария</cp:lastModifiedBy>
  <cp:revision>6</cp:revision>
  <dcterms:created xsi:type="dcterms:W3CDTF">2024-02-19T06:33:00Z</dcterms:created>
  <dcterms:modified xsi:type="dcterms:W3CDTF">2024-02-19T06:52:00Z</dcterms:modified>
</cp:coreProperties>
</file>