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91" w:rsidRPr="00997617" w:rsidRDefault="00982791" w:rsidP="009827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t xml:space="preserve">     </w:t>
      </w:r>
      <w:r w:rsidRPr="009976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Северо-Западное территориальное управление</w:t>
      </w:r>
      <w:r w:rsidRPr="009976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 xml:space="preserve"> Федерального агентства по рыболовству</w:t>
      </w:r>
    </w:p>
    <w:p w:rsidR="00982791" w:rsidRPr="00997617" w:rsidRDefault="00982791" w:rsidP="009827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982791" w:rsidRPr="00997617" w:rsidRDefault="00982791" w:rsidP="009827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0923BC05" wp14:editId="3AF0C3CA">
            <wp:extent cx="1228725" cy="1304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04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791" w:rsidRDefault="00982791" w:rsidP="0098279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</w:rPr>
      </w:pPr>
      <w:r w:rsidRPr="0099761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Пресс-релиз</w:t>
      </w:r>
    </w:p>
    <w:p w:rsidR="00982791" w:rsidRPr="00982791" w:rsidRDefault="00982791" w:rsidP="0098279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</w:rPr>
      </w:pPr>
    </w:p>
    <w:p w:rsidR="00483D14" w:rsidRPr="00483D14" w:rsidRDefault="00483D14" w:rsidP="00483D14">
      <w:pPr>
        <w:shd w:val="clear" w:color="auto" w:fill="FFFFFF"/>
        <w:spacing w:after="0" w:line="333" w:lineRule="atLeast"/>
        <w:ind w:left="-567" w:firstLine="708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83D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На </w:t>
      </w:r>
      <w:r w:rsidR="0062243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водоемах С</w:t>
      </w:r>
      <w:r w:rsidRPr="00483D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еверо-</w:t>
      </w:r>
      <w:r w:rsidR="0062243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</w:t>
      </w:r>
      <w:r w:rsidRPr="00483D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апад</w:t>
      </w:r>
      <w:r w:rsidR="000401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</w:t>
      </w:r>
      <w:r w:rsidRPr="00483D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0401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вводятся ограничения </w:t>
      </w:r>
      <w:r w:rsidRPr="00483D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 рыбную ловлю</w:t>
      </w:r>
    </w:p>
    <w:p w:rsidR="0004012D" w:rsidRDefault="0004012D" w:rsidP="00483D14">
      <w:pPr>
        <w:shd w:val="clear" w:color="auto" w:fill="FFFFFF"/>
        <w:spacing w:after="0" w:line="333" w:lineRule="atLeast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началом </w:t>
      </w:r>
      <w:r w:rsidRPr="00BA7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нерестового периода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F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E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водных объектах рыбохозяйственного значения</w:t>
      </w: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Санкт-Петербурга, Ленингр</w:t>
      </w:r>
      <w:r w:rsidR="00AA46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адской, Псковской, Вологодской</w:t>
      </w:r>
      <w:r w:rsidR="00AA468F" w:rsidRPr="00AA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Новгородской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областей, Республик</w:t>
      </w: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Карелия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Коми </w:t>
      </w:r>
      <w:r w:rsidRPr="004C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вступают в силу </w:t>
      </w:r>
      <w:r w:rsidRPr="00A07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</w:t>
      </w:r>
      <w:r w:rsidRPr="004C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добычу </w:t>
      </w:r>
      <w:r w:rsidRPr="003E45DC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(вылов) водных биологических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737" w:rsidRDefault="0004012D" w:rsidP="00301407">
      <w:pPr>
        <w:shd w:val="clear" w:color="auto" w:fill="FFFFFF"/>
        <w:spacing w:after="0" w:line="333" w:lineRule="atLeast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ограничения предусмотрены </w:t>
      </w:r>
      <w:r w:rsidR="003E4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E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рыболовства для Западного и Северн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рыбохозяйственных бассейнов в</w:t>
      </w:r>
      <w:r w:rsidR="003E45DC" w:rsidRPr="003E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предотвращения нарушений, связанных с незаконным выловом </w:t>
      </w:r>
      <w:r w:rsidR="008C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рыбы </w:t>
      </w:r>
      <w:r w:rsidR="003014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1407" w:rsidRPr="003014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нереста</w:t>
      </w:r>
      <w:r w:rsidR="008C47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737" w:rsidRDefault="008C4737" w:rsidP="008C4737">
      <w:pPr>
        <w:shd w:val="clear" w:color="auto" w:fill="FFFFFF"/>
        <w:spacing w:after="0" w:line="333" w:lineRule="atLeast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Северо-Западно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агентства по рыболовству напоминает, что н</w:t>
      </w:r>
      <w:r w:rsidR="003E45DC" w:rsidRPr="003E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арушение Правил рыболовства </w:t>
      </w:r>
      <w:r w:rsidR="00301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</w:t>
      </w:r>
      <w:r w:rsidR="003E45DC" w:rsidRPr="003E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штрафа в размере от 2000 до 5000 рублей с конфискацией </w:t>
      </w:r>
      <w:r w:rsidR="003014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средства</w:t>
      </w:r>
      <w:r w:rsidR="003E45DC" w:rsidRPr="003E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орудий добычи (вылова) водных биологических ресурсов. </w:t>
      </w:r>
    </w:p>
    <w:p w:rsidR="003E45DC" w:rsidRPr="003E45DC" w:rsidRDefault="003E45DC" w:rsidP="008C4737">
      <w:pPr>
        <w:shd w:val="clear" w:color="auto" w:fill="FFFFFF"/>
        <w:spacing w:after="0" w:line="333" w:lineRule="atLeast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особых случаях материалы дел будут переданы в органы дознания и следствия для привлечения нарушителей к уголовной ответственности.</w:t>
      </w:r>
    </w:p>
    <w:p w:rsidR="003E45DC" w:rsidRPr="003E45DC" w:rsidRDefault="00301407" w:rsidP="003E45DC">
      <w:pPr>
        <w:shd w:val="clear" w:color="auto" w:fill="FFFFFF"/>
        <w:spacing w:after="0" w:line="333" w:lineRule="atLeast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более подробной информацией о</w:t>
      </w:r>
      <w:r w:rsidR="003E45DC" w:rsidRPr="003E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весенних</w:t>
      </w:r>
      <w:r w:rsidR="003E45DC" w:rsidRPr="003E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рыбную ловлю</w:t>
      </w:r>
      <w:r w:rsidR="003E45DC" w:rsidRPr="003E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ознакомиться на сайте Северо-Западного территориального управления Росрыболовства: sztufar.ru в разделе «Правила рыболовства» или в отделе государственного надзора, контроля и рыбоохраны по телефону: 8 (812) 498-89-91.</w:t>
      </w:r>
    </w:p>
    <w:p w:rsidR="003E45DC" w:rsidRDefault="003E45DC" w:rsidP="003E45DC">
      <w:pPr>
        <w:shd w:val="clear" w:color="auto" w:fill="FFFFFF"/>
        <w:spacing w:after="0" w:line="333" w:lineRule="atLeast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Северо-Западное теруправление Росрыболовства призывает </w:t>
      </w:r>
      <w:r w:rsidR="0030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3E4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о фактах браконьерства по телефону «горячей линии» рыбоохраны 8 (921) 931-32-16.</w:t>
      </w:r>
    </w:p>
    <w:p w:rsidR="00782BA2" w:rsidRPr="008F0F8C" w:rsidRDefault="00782BA2" w:rsidP="008C473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BA2" w:rsidRPr="008F0F8C" w:rsidRDefault="00782BA2" w:rsidP="008C473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BA2" w:rsidRPr="008F0F8C" w:rsidRDefault="00782BA2" w:rsidP="008C473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BA2" w:rsidRPr="008F0F8C" w:rsidRDefault="00782BA2" w:rsidP="008C473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BA2" w:rsidRPr="008F0F8C" w:rsidRDefault="00782BA2" w:rsidP="008C473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BA2" w:rsidRPr="008F0F8C" w:rsidRDefault="00782BA2" w:rsidP="008C473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BA2" w:rsidRPr="008F0F8C" w:rsidRDefault="00782BA2" w:rsidP="008C473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BA2" w:rsidRPr="008F0F8C" w:rsidRDefault="00782BA2" w:rsidP="008C473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BA2" w:rsidRDefault="00782BA2" w:rsidP="008C473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68F" w:rsidRDefault="00AA468F" w:rsidP="008C473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68F" w:rsidRPr="008F0F8C" w:rsidRDefault="00AA468F" w:rsidP="008C473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BA2" w:rsidRPr="008F0F8C" w:rsidRDefault="00782BA2" w:rsidP="008C473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737" w:rsidRDefault="008C4737" w:rsidP="008C473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ОГРАНИЧЕНИЯ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для рыбаков-любителей</w:t>
      </w:r>
    </w:p>
    <w:p w:rsidR="008C4737" w:rsidRDefault="008C4737" w:rsidP="00E25444">
      <w:pPr>
        <w:shd w:val="clear" w:color="auto" w:fill="FFFFFF"/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197" w:rsidRPr="000439F0" w:rsidRDefault="00730C19" w:rsidP="00E25444">
      <w:pPr>
        <w:shd w:val="clear" w:color="auto" w:fill="FFFFFF"/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Финский залив Балтийского моря</w:t>
      </w:r>
    </w:p>
    <w:p w:rsidR="005C0197" w:rsidRPr="005C0197" w:rsidRDefault="005C0197" w:rsidP="00E25444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(периоды), запретные для добычи (вылова) водных биоресурсов:</w:t>
      </w:r>
    </w:p>
    <w:p w:rsidR="005C0197" w:rsidRPr="005C0197" w:rsidRDefault="005C0197" w:rsidP="00E2544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с 20 мая по 30 июня – судака и леща;</w:t>
      </w:r>
      <w:r w:rsidR="00E2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197" w:rsidRPr="005C0197" w:rsidRDefault="005C0197" w:rsidP="00E2544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распаления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 по 15 июня – добыча (вылов) в бухтах Выборгского залива: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Селезневская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Подберезовая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Малая Пихтовая, а также в озере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Зайчихино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197" w:rsidRPr="005C0197" w:rsidRDefault="005C0197" w:rsidP="00E2544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распаления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 по 30 июня в озере Тихое и в протоке, соединяющей озеро с рекой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Россонь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 озере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Липовском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в протоке, соединяющей озеро с Финским заливом.</w:t>
      </w:r>
    </w:p>
    <w:p w:rsidR="00E25444" w:rsidRDefault="00E25444" w:rsidP="00E25444">
      <w:pPr>
        <w:shd w:val="clear" w:color="auto" w:fill="FFFFFF"/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197" w:rsidRPr="005C0197" w:rsidRDefault="005C0197" w:rsidP="00E25444">
      <w:pPr>
        <w:shd w:val="clear" w:color="auto" w:fill="FFFFFF"/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Ладожское озеро с бассейнами впадающих в него рек</w:t>
      </w:r>
    </w:p>
    <w:p w:rsidR="005C0197" w:rsidRPr="005C0197" w:rsidRDefault="005C0197" w:rsidP="00E25444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(периоды), запретные для добычи (вылова) водных биоресурсов:</w:t>
      </w:r>
    </w:p>
    <w:p w:rsidR="005C0197" w:rsidRPr="005C0197" w:rsidRDefault="005C0197" w:rsidP="00E2544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распаления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 по 15 июня – судака и леща;</w:t>
      </w:r>
    </w:p>
    <w:p w:rsidR="005C0197" w:rsidRPr="005C0197" w:rsidRDefault="005C0197" w:rsidP="00E2544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распаления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 до 31 мая – щуки;</w:t>
      </w:r>
    </w:p>
    <w:p w:rsidR="005C0197" w:rsidRPr="005C0197" w:rsidRDefault="005C0197" w:rsidP="00E25444">
      <w:pPr>
        <w:shd w:val="clear" w:color="auto" w:fill="FFFFFF"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орудиями и способами добычи (вылова):</w:t>
      </w:r>
    </w:p>
    <w:p w:rsidR="005C0197" w:rsidRPr="005C0197" w:rsidRDefault="005C0197" w:rsidP="00E2544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20 апреля до 1 ноября – в протоке между озерами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Ляппяярви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Айране (</w:t>
      </w:r>
      <w:proofErr w:type="gram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Больничное</w:t>
      </w:r>
      <w:proofErr w:type="gram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), а также в протоке между озерами Айране и 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Кармаланъярви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197" w:rsidRPr="005C0197" w:rsidRDefault="005C0197" w:rsidP="00E25444">
      <w:pPr>
        <w:shd w:val="clear" w:color="auto" w:fill="FFFFFF"/>
        <w:spacing w:after="0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орудиями лова и способами, кроме добычи (вылова) одной поплавочной или донной удочкой с берега с общим количеством крючков не более 2 штук на орудиях добычи (вылова) у одного гражданина:</w:t>
      </w:r>
    </w:p>
    <w:p w:rsidR="005C0197" w:rsidRPr="005C0197" w:rsidRDefault="005C0197" w:rsidP="00E2544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распаления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 до 20 июня – в северной части Ладожского озера в шхерных районах и до 10-метровой изобаты в открытой части;</w:t>
      </w:r>
    </w:p>
    <w:p w:rsidR="005C0197" w:rsidRPr="005C0197" w:rsidRDefault="005C0197" w:rsidP="00E2544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распаления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 до 15 июня – в водных объектах рыбохозяйственного значения, расположенных на территории природного парка «Валаамский архипелаг»; в озерах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Сисяярви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(Внутреннее озеро),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Лещевое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Щучье озеро у креста,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Коневецких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озерах;</w:t>
      </w:r>
    </w:p>
    <w:p w:rsidR="00982791" w:rsidRDefault="005C0197" w:rsidP="00E2544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распаления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 до 20 июня – в озере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Янисъярви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444" w:rsidRDefault="00E25444" w:rsidP="00E25444">
      <w:pPr>
        <w:shd w:val="clear" w:color="auto" w:fill="FFFFFF"/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197" w:rsidRPr="005C0197" w:rsidRDefault="005C0197" w:rsidP="00E25444">
      <w:pPr>
        <w:shd w:val="clear" w:color="auto" w:fill="FFFFFF"/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Водные объекты рыбохозяйственного значения </w:t>
      </w:r>
      <w:r w:rsidR="00E25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C0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 и Санкт-Петербурга</w:t>
      </w:r>
    </w:p>
    <w:p w:rsidR="005C0197" w:rsidRPr="005C0197" w:rsidRDefault="005C0197" w:rsidP="00E25444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(периоды), запретные для добычи (вылова) водных биоресурсов:</w:t>
      </w:r>
    </w:p>
    <w:p w:rsidR="005C0197" w:rsidRPr="005C0197" w:rsidRDefault="005C0197" w:rsidP="00E2544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реках</w:t>
      </w:r>
      <w:r w:rsidR="00B9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 </w:t>
      </w:r>
      <w:proofErr w:type="spellStart"/>
      <w:r w:rsidR="00B93D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распаления</w:t>
      </w:r>
      <w:proofErr w:type="spellEnd"/>
      <w:r w:rsidR="00B9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 до 20 мая </w:t>
      </w:r>
      <w:r w:rsidR="00B93DBF" w:rsidRPr="00B93D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щуки; </w:t>
      </w:r>
    </w:p>
    <w:p w:rsidR="005C0197" w:rsidRPr="005C0197" w:rsidRDefault="005C0197" w:rsidP="00E2544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в Нарвском водохранилище – от 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распаления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 до 15 мая</w:t>
      </w:r>
      <w:r w:rsidR="00B9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DBF" w:rsidRPr="00B93D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щуки</w:t>
      </w: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197" w:rsidRPr="00B93DBF" w:rsidRDefault="005C0197" w:rsidP="00E2544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остальных водных объектах рыбохозяйственного значения – от 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распаления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 до 31 мая</w:t>
      </w:r>
      <w:r w:rsidR="00B9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3DBF" w:rsidRPr="00B93D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щуки</w:t>
      </w: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197" w:rsidRPr="00785709" w:rsidRDefault="005C0197" w:rsidP="00E25444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распаления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 до 15 июня</w:t>
      </w:r>
      <w:r w:rsidR="00B93DBF" w:rsidRPr="00B93DBF">
        <w:t xml:space="preserve"> –</w:t>
      </w:r>
      <w:r w:rsidR="00B93DBF">
        <w:t xml:space="preserve"> </w:t>
      </w:r>
      <w:r w:rsidR="00B93DBF" w:rsidRPr="00B93D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судака, леща и хариуса</w:t>
      </w: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197" w:rsidRPr="005C0197" w:rsidRDefault="005C0197" w:rsidP="00E25444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распаления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 по 15 июля</w:t>
      </w:r>
      <w:r w:rsidR="00B9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DBF" w:rsidRPr="00B93D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3DBF" w:rsidRPr="00B93DBF">
        <w:t xml:space="preserve"> </w:t>
      </w:r>
      <w:r w:rsidR="00B93DBF" w:rsidRPr="00B93D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</w:t>
      </w: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444" w:rsidRDefault="00E25444" w:rsidP="00E25444">
      <w:pPr>
        <w:shd w:val="clear" w:color="auto" w:fill="FFFFFF"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197" w:rsidRPr="00982791" w:rsidRDefault="005C0197" w:rsidP="00E25444">
      <w:pPr>
        <w:shd w:val="clear" w:color="auto" w:fill="FFFFFF"/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Водные объекты рыбохозяйственного значения Псковской области</w:t>
      </w:r>
    </w:p>
    <w:p w:rsidR="005C0197" w:rsidRPr="005C0197" w:rsidRDefault="005C0197" w:rsidP="00E25444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(периоды), запретные для добычи (вылова) водных биоресурсов:</w:t>
      </w:r>
    </w:p>
    <w:p w:rsidR="005C0197" w:rsidRPr="00982791" w:rsidRDefault="005C0197" w:rsidP="00E2544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в озерах </w:t>
      </w:r>
      <w:proofErr w:type="gramStart"/>
      <w:r w:rsidRPr="00982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Псковское</w:t>
      </w:r>
      <w:proofErr w:type="gramEnd"/>
      <w:r w:rsidRPr="00982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Теплое и Чудское:</w:t>
      </w:r>
    </w:p>
    <w:p w:rsidR="005C0197" w:rsidRPr="005C0197" w:rsidRDefault="005C0197" w:rsidP="00E25444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с 25 апреля по 15 июня – судака и леща</w:t>
      </w:r>
    </w:p>
    <w:p w:rsidR="005C0197" w:rsidRPr="005C0197" w:rsidRDefault="005C0197" w:rsidP="00E25444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с 1 апреля по 15 мая – щуки;</w:t>
      </w:r>
    </w:p>
    <w:p w:rsidR="005C0197" w:rsidRPr="00982791" w:rsidRDefault="005C0197" w:rsidP="00E2544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 прочих водных объектах рыбохозяйственного значения:</w:t>
      </w:r>
    </w:p>
    <w:p w:rsidR="005C0197" w:rsidRPr="005C0197" w:rsidRDefault="005C0197" w:rsidP="00E25444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 1 апреля по 10 мая – щуки;</w:t>
      </w:r>
    </w:p>
    <w:p w:rsidR="005C0197" w:rsidRPr="005C0197" w:rsidRDefault="005C0197" w:rsidP="00E25444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с 5 мая по 15 июня – судака;</w:t>
      </w:r>
    </w:p>
    <w:p w:rsidR="005C0197" w:rsidRPr="005C0197" w:rsidRDefault="005C0197" w:rsidP="00E25444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распаления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 по 15 июля – раков.</w:t>
      </w:r>
    </w:p>
    <w:p w:rsidR="00E25444" w:rsidRDefault="00E25444" w:rsidP="00E25444">
      <w:pPr>
        <w:shd w:val="clear" w:color="auto" w:fill="FFFFFF"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197" w:rsidRPr="00E25444" w:rsidRDefault="005C0197" w:rsidP="00E25444">
      <w:pPr>
        <w:shd w:val="clear" w:color="auto" w:fill="FFFFFF"/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Водные объекты рыбохозяйственного значения Новгородской области</w:t>
      </w:r>
    </w:p>
    <w:p w:rsidR="005C0197" w:rsidRPr="005C0197" w:rsidRDefault="005C0197" w:rsidP="00E25444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(периоды), запретные для добычи (вылова) водных биоресурсов:</w:t>
      </w:r>
    </w:p>
    <w:p w:rsidR="005C0197" w:rsidRPr="005C0197" w:rsidRDefault="005C0197" w:rsidP="00E25444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с 5 апреля по 1 июня – судака, леща и жереха;</w:t>
      </w:r>
    </w:p>
    <w:p w:rsidR="005C0197" w:rsidRPr="005C0197" w:rsidRDefault="005C0197" w:rsidP="00E25444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с 5 апреля по 15 мая – щуки.</w:t>
      </w:r>
    </w:p>
    <w:p w:rsidR="00E25444" w:rsidRDefault="00E25444" w:rsidP="00E25444">
      <w:pPr>
        <w:shd w:val="clear" w:color="auto" w:fill="FFFFFF"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197" w:rsidRPr="005C0197" w:rsidRDefault="005C0197" w:rsidP="00E25444">
      <w:pPr>
        <w:shd w:val="clear" w:color="auto" w:fill="FFFFFF"/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5C0197" w:rsidRPr="005C0197" w:rsidRDefault="005C0197" w:rsidP="00E25444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(периоды), запретные для добычи (вылова) водных биоресурсов:</w:t>
      </w:r>
    </w:p>
    <w:p w:rsidR="005C0197" w:rsidRPr="005C0197" w:rsidRDefault="005C0197" w:rsidP="00E25444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озерах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Варацкое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proofErr w:type="gram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Заборное</w:t>
      </w:r>
      <w:proofErr w:type="gram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 20 апреля по 30 ноября;</w:t>
      </w:r>
    </w:p>
    <w:p w:rsidR="005C0197" w:rsidRPr="005C0197" w:rsidRDefault="005C0197" w:rsidP="00E25444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реках Шуя (от устья, включая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Логмозеро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 озера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Шотозеро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 притоком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Сяпся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 25 апреля по 31 июля;</w:t>
      </w:r>
    </w:p>
    <w:p w:rsidR="005C0197" w:rsidRPr="005C0197" w:rsidRDefault="005C0197" w:rsidP="00E25444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реке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Волда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притоком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Вама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 15 апреля по 10 июня;</w:t>
      </w:r>
    </w:p>
    <w:p w:rsidR="005C0197" w:rsidRPr="005C0197" w:rsidRDefault="005C0197" w:rsidP="00E25444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реке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Нижма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озере Лисьем добыча (вылов) сетями в границах от озера Бабье море до Лисьего порога – с 15 апреля по 15 ноября;</w:t>
      </w:r>
    </w:p>
    <w:p w:rsidR="00232E07" w:rsidRPr="00CD0137" w:rsidRDefault="005C0197" w:rsidP="00E25444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озере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Тикшозеро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добыча (вылов) сетями на следующих участках: </w:t>
      </w:r>
      <w:r w:rsidRPr="000439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северо-западной части озера в границах до линии: мыс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Хлебнаволок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остров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Кайгас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мыс Дедова губа; в губах Дедова (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Уналакша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) и 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Винчевская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границах до линии: мыс Дедова губа – мыс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Варалакша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 исключением губ Степанова и 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Варалакша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в губе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Сяргилакша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границах до линии: устьевой мыс реки 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Шатта-йоки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мыс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Сяргиниеми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губе </w:t>
      </w:r>
      <w:proofErr w:type="gram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Хлебная</w:t>
      </w:r>
      <w:proofErr w:type="gram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границах до линии: мыс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Хлебнаволок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мыс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Тайболгубский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 1 апреля по 20 июня;</w:t>
      </w:r>
    </w:p>
    <w:p w:rsidR="005C0197" w:rsidRPr="005C0197" w:rsidRDefault="005C0197" w:rsidP="00E25444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Онежском озере и реках, впадающих в Онежское озеро:</w:t>
      </w:r>
    </w:p>
    <w:p w:rsidR="00785709" w:rsidRDefault="005C0197" w:rsidP="00E25444">
      <w:pPr>
        <w:shd w:val="clear" w:color="auto" w:fill="FFFFFF"/>
        <w:tabs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добыча (вылов) сетями в километровой прибрежной полосе вокруг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Шардонских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островов, по западному побережью от пассажирского причала города Петрозаводск до границы с Ленинградской областью, по восточному побережью от мыса Крестовый Наволок до границы с Вологодской областью – от 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распаления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 по 30 октября;</w:t>
      </w:r>
    </w:p>
    <w:p w:rsidR="005C0197" w:rsidRPr="005C0197" w:rsidRDefault="005C0197" w:rsidP="00E2544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 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Повенецком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заливе на акватории, расположенной с внутренней стороны островов и луд: острова Аннушкин, острова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луды Лаг, луды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Пигматка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южной оконечности острова Петр, острова Сал, северной оконечности острова Речной, островов Сельг, луды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Западница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добыча (вылов) рыбы сетями от 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распаления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 по 15 ноября;</w:t>
      </w:r>
    </w:p>
    <w:p w:rsidR="005C0197" w:rsidRPr="005C0197" w:rsidRDefault="005C0197" w:rsidP="00E25444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озере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Янисъярви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 начала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распаления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 по 20 июня;</w:t>
      </w:r>
    </w:p>
    <w:p w:rsidR="005C0197" w:rsidRPr="005C0197" w:rsidRDefault="005C0197" w:rsidP="00E25444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 всех пресноводных водных объектах – добыча (вылов)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объячеивающими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отцеживающими и стационарными орудиями добычи (вылова) от 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распаления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 до 30 июня, за исключением добычи (вылова) корюшки европейской в период нерестового хода и добычи (вылова) рыбы ручными орудиями добычи (вылова) с общим количеством одинарных крючков не более 4-х и длиной лесы (шнура) не более 10 метров.</w:t>
      </w:r>
      <w:proofErr w:type="gramEnd"/>
    </w:p>
    <w:p w:rsidR="00E25444" w:rsidRDefault="00E25444" w:rsidP="00E25444">
      <w:pPr>
        <w:shd w:val="clear" w:color="auto" w:fill="FFFFFF"/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F8C" w:rsidRPr="008F0F8C" w:rsidRDefault="008F0F8C" w:rsidP="00E25444">
      <w:pPr>
        <w:shd w:val="clear" w:color="auto" w:fill="FFFFFF"/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F8C" w:rsidRPr="00AA468F" w:rsidRDefault="008F0F8C" w:rsidP="00E25444">
      <w:pPr>
        <w:shd w:val="clear" w:color="auto" w:fill="FFFFFF"/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F8C" w:rsidRPr="00AA468F" w:rsidRDefault="008F0F8C" w:rsidP="00E25444">
      <w:pPr>
        <w:shd w:val="clear" w:color="auto" w:fill="FFFFFF"/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197" w:rsidRPr="005C0197" w:rsidRDefault="005C0197" w:rsidP="00E25444">
      <w:pPr>
        <w:shd w:val="clear" w:color="auto" w:fill="FFFFFF"/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Вологодская область</w:t>
      </w:r>
    </w:p>
    <w:p w:rsidR="005C0197" w:rsidRPr="005C0197" w:rsidRDefault="005C0197" w:rsidP="00E2544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любительское и спортивное рыболовство (кроме одной поплавочной удочки с берега с общим количеством крючков не более 2 штук у одного гражданина</w:t>
      </w:r>
      <w:r w:rsidR="00A322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0137" w:rsidRDefault="00CD0137" w:rsidP="00E2544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5C0197"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всех водных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рыбохозяйственного значения,</w:t>
      </w:r>
    </w:p>
    <w:p w:rsidR="005C0197" w:rsidRPr="005C0197" w:rsidRDefault="00CD0137" w:rsidP="00E2544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C0197"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исключением Онежского озера  с 20 апреля по 10 июня</w:t>
      </w:r>
      <w:r w:rsidR="00A3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291" w:rsidRPr="00A3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291" w:rsidRPr="00A32291">
        <w:rPr>
          <w:rFonts w:ascii="Times New Roman" w:eastAsia="Times New Roman" w:hAnsi="Times New Roman" w:cs="Times New Roman"/>
          <w:sz w:val="28"/>
          <w:szCs w:val="28"/>
          <w:lang w:eastAsia="ru-RU"/>
        </w:rPr>
        <w:t>(жилая форма), судака (жилая форма), щуки</w:t>
      </w:r>
      <w:r w:rsidR="005C0197"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C0197"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1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C0197"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Онежском озере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0197"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мая по 10 июня</w:t>
      </w:r>
      <w:r w:rsidR="00A3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291" w:rsidRPr="00A322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2291" w:rsidRPr="00A32291">
        <w:t xml:space="preserve"> </w:t>
      </w:r>
      <w:r w:rsidR="00A32291" w:rsidRPr="00A322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леща (жилая форма), судака (жилая форма), щуки</w:t>
      </w:r>
      <w:r w:rsidR="005C0197"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197" w:rsidRDefault="00CD0137" w:rsidP="00E2544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на всех водных объек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рыбохозяйственного значения</w:t>
      </w:r>
      <w:r w:rsidR="00E2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197"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начала </w:t>
      </w:r>
      <w:proofErr w:type="spellStart"/>
      <w:r w:rsidR="005C0197"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распаления</w:t>
      </w:r>
      <w:proofErr w:type="spellEnd"/>
      <w:r w:rsidR="005C0197"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 до 15 июня</w:t>
      </w:r>
      <w:r w:rsidR="00A3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291" w:rsidRPr="00A322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хариуса</w:t>
      </w:r>
      <w:r w:rsidR="005C0197" w:rsidRPr="005C0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92D" w:rsidRDefault="0061692D" w:rsidP="00E2544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5D7" w:rsidRDefault="008675D7" w:rsidP="0061692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75D7" w:rsidRDefault="008675D7" w:rsidP="008675D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5D7">
        <w:rPr>
          <w:rFonts w:ascii="Times New Roman" w:hAnsi="Times New Roman" w:cs="Times New Roman"/>
          <w:b/>
          <w:sz w:val="28"/>
          <w:szCs w:val="28"/>
        </w:rPr>
        <w:t>Республика Коми</w:t>
      </w:r>
    </w:p>
    <w:p w:rsidR="008675D7" w:rsidRPr="008675D7" w:rsidRDefault="008675D7" w:rsidP="008675D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675D7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любительское и спортивное рыболовство на нерестилищах леща (жилая форма), указанных в </w:t>
      </w:r>
      <w:r w:rsidRPr="008675D7">
        <w:rPr>
          <w:rFonts w:ascii="Times New Roman" w:hAnsi="Times New Roman" w:cs="Times New Roman"/>
          <w:sz w:val="28"/>
          <w:szCs w:val="28"/>
        </w:rPr>
        <w:t xml:space="preserve">приложении N 10 </w:t>
      </w:r>
      <w:r w:rsidRPr="008675D7">
        <w:rPr>
          <w:rFonts w:ascii="Times New Roman" w:hAnsi="Times New Roman" w:cs="Times New Roman"/>
          <w:color w:val="000000"/>
          <w:sz w:val="28"/>
          <w:szCs w:val="28"/>
        </w:rPr>
        <w:t>к Правилам рыболовства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75D7">
        <w:rPr>
          <w:rFonts w:ascii="Times New Roman" w:hAnsi="Times New Roman" w:cs="Times New Roman"/>
          <w:color w:val="000000"/>
          <w:sz w:val="28"/>
          <w:szCs w:val="28"/>
        </w:rPr>
        <w:t xml:space="preserve">"Перечень нерестилищ леща Вычегодского, </w:t>
      </w:r>
      <w:proofErr w:type="spellStart"/>
      <w:r w:rsidRPr="008675D7">
        <w:rPr>
          <w:rFonts w:ascii="Times New Roman" w:hAnsi="Times New Roman" w:cs="Times New Roman"/>
          <w:color w:val="000000"/>
          <w:sz w:val="28"/>
          <w:szCs w:val="28"/>
        </w:rPr>
        <w:t>Лузского</w:t>
      </w:r>
      <w:proofErr w:type="spellEnd"/>
      <w:r w:rsidRPr="008675D7">
        <w:rPr>
          <w:rFonts w:ascii="Times New Roman" w:hAnsi="Times New Roman" w:cs="Times New Roman"/>
          <w:color w:val="000000"/>
          <w:sz w:val="28"/>
          <w:szCs w:val="28"/>
        </w:rPr>
        <w:t>, Мезенского и Печорского бассейнов рек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75D7">
        <w:rPr>
          <w:rFonts w:ascii="Times New Roman" w:hAnsi="Times New Roman" w:cs="Times New Roman"/>
          <w:color w:val="000000"/>
          <w:sz w:val="28"/>
          <w:szCs w:val="28"/>
        </w:rPr>
        <w:t>территории Республики Коми", за исключением добычи (вылова) ручными крючковыми орудиями добычи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75D7">
        <w:rPr>
          <w:rFonts w:ascii="Times New Roman" w:hAnsi="Times New Roman" w:cs="Times New Roman"/>
          <w:color w:val="000000"/>
          <w:sz w:val="28"/>
          <w:szCs w:val="28"/>
        </w:rPr>
        <w:t>(вылова) с общим количеством одинарных крючков не более 4-х на орудиях добычи (вылова) у гражданина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75D7">
        <w:rPr>
          <w:rFonts w:ascii="Times New Roman" w:hAnsi="Times New Roman" w:cs="Times New Roman"/>
          <w:color w:val="000000"/>
          <w:sz w:val="28"/>
          <w:szCs w:val="28"/>
        </w:rPr>
        <w:t>и длиной лесы (шнура) не</w:t>
      </w:r>
      <w:proofErr w:type="gramEnd"/>
      <w:r w:rsidRPr="008675D7">
        <w:rPr>
          <w:rFonts w:ascii="Times New Roman" w:hAnsi="Times New Roman" w:cs="Times New Roman"/>
          <w:color w:val="000000"/>
          <w:sz w:val="28"/>
          <w:szCs w:val="28"/>
        </w:rPr>
        <w:t xml:space="preserve"> более 10 метров (в том числе при использовании плавучих средств):</w:t>
      </w:r>
    </w:p>
    <w:p w:rsidR="008675D7" w:rsidRPr="008675D7" w:rsidRDefault="008675D7" w:rsidP="0086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5D7">
        <w:rPr>
          <w:rFonts w:ascii="Times New Roman" w:hAnsi="Times New Roman" w:cs="Times New Roman"/>
          <w:color w:val="000000"/>
          <w:sz w:val="28"/>
          <w:szCs w:val="28"/>
        </w:rPr>
        <w:t xml:space="preserve">а) бассейнов рек </w:t>
      </w:r>
      <w:proofErr w:type="spellStart"/>
      <w:r w:rsidRPr="008675D7">
        <w:rPr>
          <w:rFonts w:ascii="Times New Roman" w:hAnsi="Times New Roman" w:cs="Times New Roman"/>
          <w:color w:val="000000"/>
          <w:sz w:val="28"/>
          <w:szCs w:val="28"/>
        </w:rPr>
        <w:t>Вычегда</w:t>
      </w:r>
      <w:proofErr w:type="spellEnd"/>
      <w:r w:rsidRPr="008675D7">
        <w:rPr>
          <w:rFonts w:ascii="Times New Roman" w:hAnsi="Times New Roman" w:cs="Times New Roman"/>
          <w:color w:val="000000"/>
          <w:sz w:val="28"/>
          <w:szCs w:val="28"/>
        </w:rPr>
        <w:t xml:space="preserve"> и Луза - в период с 20 мая по 20 июня;</w:t>
      </w:r>
    </w:p>
    <w:p w:rsidR="008675D7" w:rsidRDefault="008675D7" w:rsidP="0086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5D7">
        <w:rPr>
          <w:rFonts w:ascii="Times New Roman" w:hAnsi="Times New Roman" w:cs="Times New Roman"/>
          <w:color w:val="000000"/>
          <w:sz w:val="28"/>
          <w:szCs w:val="28"/>
        </w:rPr>
        <w:t xml:space="preserve">б) бассейнов рек Мезень и Печора - </w:t>
      </w:r>
      <w:r>
        <w:rPr>
          <w:rFonts w:ascii="Times New Roman" w:hAnsi="Times New Roman" w:cs="Times New Roman"/>
          <w:color w:val="000000"/>
          <w:sz w:val="28"/>
          <w:szCs w:val="28"/>
        </w:rPr>
        <w:t>с 10 июня по 10 июля;</w:t>
      </w:r>
    </w:p>
    <w:p w:rsidR="008675D7" w:rsidRPr="008675D7" w:rsidRDefault="008675D7" w:rsidP="008675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5D7">
        <w:rPr>
          <w:rFonts w:ascii="Times New Roman" w:hAnsi="Times New Roman" w:cs="Times New Roman"/>
          <w:color w:val="000000"/>
          <w:sz w:val="28"/>
          <w:szCs w:val="28"/>
        </w:rPr>
        <w:t xml:space="preserve">в водных объектах рыбохозяйственного значения бассейнов рек </w:t>
      </w:r>
      <w:proofErr w:type="spellStart"/>
      <w:r w:rsidRPr="008675D7">
        <w:rPr>
          <w:rFonts w:ascii="Times New Roman" w:hAnsi="Times New Roman" w:cs="Times New Roman"/>
          <w:color w:val="000000"/>
          <w:sz w:val="28"/>
          <w:szCs w:val="28"/>
        </w:rPr>
        <w:t>Вычегда</w:t>
      </w:r>
      <w:proofErr w:type="spellEnd"/>
      <w:r w:rsidRPr="008675D7">
        <w:rPr>
          <w:rFonts w:ascii="Times New Roman" w:hAnsi="Times New Roman" w:cs="Times New Roman"/>
          <w:color w:val="000000"/>
          <w:sz w:val="28"/>
          <w:szCs w:val="28"/>
        </w:rPr>
        <w:t>, Луза и Летка сетными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75D7">
        <w:rPr>
          <w:rFonts w:ascii="Times New Roman" w:hAnsi="Times New Roman" w:cs="Times New Roman"/>
          <w:color w:val="000000"/>
          <w:sz w:val="28"/>
          <w:szCs w:val="28"/>
        </w:rPr>
        <w:t xml:space="preserve">орудиями добычи (вылова) (в том числе ловушками всех типов) с </w:t>
      </w:r>
      <w:proofErr w:type="spellStart"/>
      <w:r w:rsidRPr="008675D7">
        <w:rPr>
          <w:rFonts w:ascii="Times New Roman" w:hAnsi="Times New Roman" w:cs="Times New Roman"/>
          <w:color w:val="000000"/>
          <w:sz w:val="28"/>
          <w:szCs w:val="28"/>
        </w:rPr>
        <w:t>распаления</w:t>
      </w:r>
      <w:proofErr w:type="spellEnd"/>
      <w:r w:rsidRPr="008675D7">
        <w:rPr>
          <w:rFonts w:ascii="Times New Roman" w:hAnsi="Times New Roman" w:cs="Times New Roman"/>
          <w:color w:val="000000"/>
          <w:sz w:val="28"/>
          <w:szCs w:val="28"/>
        </w:rPr>
        <w:t xml:space="preserve"> льда на 20 дней;</w:t>
      </w:r>
    </w:p>
    <w:p w:rsidR="008675D7" w:rsidRPr="008675D7" w:rsidRDefault="008675D7" w:rsidP="008675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5D7">
        <w:rPr>
          <w:rFonts w:ascii="Times New Roman" w:hAnsi="Times New Roman" w:cs="Times New Roman"/>
          <w:color w:val="000000"/>
          <w:sz w:val="28"/>
          <w:szCs w:val="28"/>
        </w:rPr>
        <w:t>на реке Силовая-</w:t>
      </w:r>
      <w:proofErr w:type="spellStart"/>
      <w:r w:rsidRPr="008675D7">
        <w:rPr>
          <w:rFonts w:ascii="Times New Roman" w:hAnsi="Times New Roman" w:cs="Times New Roman"/>
          <w:color w:val="000000"/>
          <w:sz w:val="28"/>
          <w:szCs w:val="28"/>
        </w:rPr>
        <w:t>Яха</w:t>
      </w:r>
      <w:proofErr w:type="spellEnd"/>
      <w:r w:rsidRPr="008675D7">
        <w:rPr>
          <w:rFonts w:ascii="Times New Roman" w:hAnsi="Times New Roman" w:cs="Times New Roman"/>
          <w:color w:val="000000"/>
          <w:sz w:val="28"/>
          <w:szCs w:val="28"/>
        </w:rPr>
        <w:t xml:space="preserve"> - с 10 июня по 10 июля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4F68" w:rsidRPr="000439F0" w:rsidRDefault="0062243D" w:rsidP="00483D14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634F68" w:rsidRPr="000439F0" w:rsidSect="00483D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47B"/>
    <w:multiLevelType w:val="multilevel"/>
    <w:tmpl w:val="EA94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F43EB"/>
    <w:multiLevelType w:val="multilevel"/>
    <w:tmpl w:val="AF86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032A6"/>
    <w:multiLevelType w:val="multilevel"/>
    <w:tmpl w:val="8D4C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62E71"/>
    <w:multiLevelType w:val="multilevel"/>
    <w:tmpl w:val="AD18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615C7"/>
    <w:multiLevelType w:val="multilevel"/>
    <w:tmpl w:val="49EE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A75A5"/>
    <w:multiLevelType w:val="multilevel"/>
    <w:tmpl w:val="0550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F187D"/>
    <w:multiLevelType w:val="multilevel"/>
    <w:tmpl w:val="3698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C467A"/>
    <w:multiLevelType w:val="multilevel"/>
    <w:tmpl w:val="D6F8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0C318F"/>
    <w:multiLevelType w:val="multilevel"/>
    <w:tmpl w:val="003C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875AD0"/>
    <w:multiLevelType w:val="multilevel"/>
    <w:tmpl w:val="7274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B076FF"/>
    <w:multiLevelType w:val="multilevel"/>
    <w:tmpl w:val="B31E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7D4270"/>
    <w:multiLevelType w:val="multilevel"/>
    <w:tmpl w:val="F1F4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97"/>
    <w:rsid w:val="0004012D"/>
    <w:rsid w:val="000439F0"/>
    <w:rsid w:val="000D658A"/>
    <w:rsid w:val="00232E07"/>
    <w:rsid w:val="002615F9"/>
    <w:rsid w:val="002B5FBF"/>
    <w:rsid w:val="00301407"/>
    <w:rsid w:val="003E45DC"/>
    <w:rsid w:val="00483D14"/>
    <w:rsid w:val="004C4984"/>
    <w:rsid w:val="005324EA"/>
    <w:rsid w:val="005C0197"/>
    <w:rsid w:val="0061692D"/>
    <w:rsid w:val="0062243D"/>
    <w:rsid w:val="0062734B"/>
    <w:rsid w:val="00636BFD"/>
    <w:rsid w:val="00730C19"/>
    <w:rsid w:val="00782BA2"/>
    <w:rsid w:val="00785709"/>
    <w:rsid w:val="008675D7"/>
    <w:rsid w:val="008C4737"/>
    <w:rsid w:val="008F0F8C"/>
    <w:rsid w:val="00982791"/>
    <w:rsid w:val="009F52E9"/>
    <w:rsid w:val="00A07A53"/>
    <w:rsid w:val="00A1433D"/>
    <w:rsid w:val="00A32291"/>
    <w:rsid w:val="00AA468F"/>
    <w:rsid w:val="00B04286"/>
    <w:rsid w:val="00B93DBF"/>
    <w:rsid w:val="00BA7062"/>
    <w:rsid w:val="00CD0137"/>
    <w:rsid w:val="00E2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1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3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1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3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959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28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F182-524E-4F58-99D6-57B30C40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2019-04-01T07:40:00Z</cp:lastPrinted>
  <dcterms:created xsi:type="dcterms:W3CDTF">2017-04-14T08:42:00Z</dcterms:created>
  <dcterms:modified xsi:type="dcterms:W3CDTF">2020-03-27T13:41:00Z</dcterms:modified>
</cp:coreProperties>
</file>