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92" w:rsidRPr="006C2294" w:rsidRDefault="00F40A92" w:rsidP="00F40A92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C2294">
        <w:rPr>
          <w:rFonts w:ascii="Times New Roman" w:eastAsia="Calibri" w:hAnsi="Times New Roman" w:cs="Times New Roman"/>
          <w:b/>
          <w:i/>
          <w:sz w:val="28"/>
          <w:szCs w:val="28"/>
        </w:rPr>
        <w:t>В ответ на Ваш запрос «</w:t>
      </w:r>
      <w:r w:rsidRPr="006C22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Некоторые игроки рынка ТБО в Ленобласти утверждают, что в комитете, когда им руководил Валерий Николаевич, им предлагали рекомендованный список полигонов, где нужно размещать строительные отходы. Это так? Если да, можно ли и нам на него взглянуть?» сообщаем следующую информацию.</w:t>
      </w:r>
    </w:p>
    <w:p w:rsidR="00F40A92" w:rsidRPr="006C2294" w:rsidRDefault="00F40A92" w:rsidP="000B2826">
      <w:pPr>
        <w:spacing w:after="0" w:line="240" w:lineRule="auto"/>
        <w:ind w:firstLine="709"/>
        <w:jc w:val="both"/>
        <w:rPr>
          <w:rFonts w:eastAsia="Calibri"/>
          <w:b/>
          <w:i/>
          <w:sz w:val="28"/>
          <w:szCs w:val="28"/>
        </w:rPr>
      </w:pPr>
    </w:p>
    <w:p w:rsidR="0044132B" w:rsidRPr="006C2294" w:rsidRDefault="00EB17A7" w:rsidP="000B2826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6C2294">
        <w:rPr>
          <w:rFonts w:eastAsia="Calibri"/>
          <w:sz w:val="28"/>
          <w:szCs w:val="28"/>
        </w:rPr>
        <w:t xml:space="preserve">В соответствии с Положением о Комитете по природопользованию, охране окружающей среды и обеспечению экологической безопасности (далее – Комитет), утвержденном постановлением Правительства </w:t>
      </w:r>
      <w:r w:rsidRPr="006C2294">
        <w:rPr>
          <w:rFonts w:eastAsia="Calibri"/>
          <w:sz w:val="28"/>
          <w:szCs w:val="28"/>
        </w:rPr>
        <w:br/>
        <w:t>Санкт-Петербурга от 06.04.2004 № 530,</w:t>
      </w:r>
      <w:r w:rsidR="0044132B" w:rsidRPr="006C2294">
        <w:rPr>
          <w:rFonts w:eastAsia="Calibri"/>
          <w:sz w:val="28"/>
          <w:szCs w:val="28"/>
        </w:rPr>
        <w:t xml:space="preserve"> Комитет</w:t>
      </w:r>
      <w:r w:rsidR="00F40A92" w:rsidRPr="006C2294">
        <w:rPr>
          <w:rFonts w:eastAsia="Calibri"/>
          <w:sz w:val="28"/>
          <w:szCs w:val="28"/>
        </w:rPr>
        <w:t xml:space="preserve"> участвует </w:t>
      </w:r>
      <w:r w:rsidR="0044132B" w:rsidRPr="006C2294">
        <w:rPr>
          <w:rFonts w:eastAsia="Calibri"/>
          <w:sz w:val="28"/>
          <w:szCs w:val="28"/>
        </w:rPr>
        <w:t>в проведении государственной политики в области обращения с промышленными отходами на территории Санкт-Петербурга, а также в организации сбора, вывоза, переработки и утилизации промышленных отходов.</w:t>
      </w:r>
    </w:p>
    <w:p w:rsidR="00F734AC" w:rsidRPr="006C2294" w:rsidRDefault="00CC040B" w:rsidP="000B2826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6C2294">
        <w:rPr>
          <w:rFonts w:eastAsia="Calibri"/>
          <w:sz w:val="28"/>
          <w:szCs w:val="28"/>
        </w:rPr>
        <w:t xml:space="preserve">Кроме того, распоряжением Администрации Санкт-Петербурга от 15 мая 2003 года № 1112-ра «Об утверждении Правил обращения со строительными отходами в Санкт-Петербурге» (далее – Правила), Комитет наделен </w:t>
      </w:r>
      <w:r w:rsidR="000002EE" w:rsidRPr="006C2294">
        <w:rPr>
          <w:rFonts w:eastAsia="Calibri"/>
          <w:sz w:val="28"/>
          <w:szCs w:val="28"/>
        </w:rPr>
        <w:t>полномочи</w:t>
      </w:r>
      <w:r w:rsidR="00C128BA" w:rsidRPr="006C2294">
        <w:rPr>
          <w:rFonts w:eastAsia="Calibri"/>
          <w:sz w:val="28"/>
          <w:szCs w:val="28"/>
        </w:rPr>
        <w:t>е</w:t>
      </w:r>
      <w:r w:rsidR="000002EE" w:rsidRPr="006C2294">
        <w:rPr>
          <w:rFonts w:eastAsia="Calibri"/>
          <w:sz w:val="28"/>
          <w:szCs w:val="28"/>
        </w:rPr>
        <w:t xml:space="preserve">м по </w:t>
      </w:r>
      <w:proofErr w:type="gramStart"/>
      <w:r w:rsidR="000002EE" w:rsidRPr="006C2294">
        <w:rPr>
          <w:rFonts w:eastAsia="Calibri"/>
          <w:sz w:val="28"/>
          <w:szCs w:val="28"/>
        </w:rPr>
        <w:t>контролю за</w:t>
      </w:r>
      <w:proofErr w:type="gramEnd"/>
      <w:r w:rsidR="000002EE" w:rsidRPr="006C2294">
        <w:rPr>
          <w:rFonts w:eastAsia="Calibri"/>
          <w:sz w:val="28"/>
          <w:szCs w:val="28"/>
        </w:rPr>
        <w:t xml:space="preserve"> соблюдением технологических регламентов по обращению со строительными отходами</w:t>
      </w:r>
      <w:r w:rsidR="00C128BA" w:rsidRPr="006C2294">
        <w:rPr>
          <w:rFonts w:eastAsia="Calibri"/>
          <w:sz w:val="28"/>
          <w:szCs w:val="28"/>
        </w:rPr>
        <w:t xml:space="preserve"> (далее - регламент)</w:t>
      </w:r>
      <w:r w:rsidR="000002EE" w:rsidRPr="006C2294">
        <w:rPr>
          <w:rFonts w:eastAsia="Calibri"/>
          <w:sz w:val="28"/>
          <w:szCs w:val="28"/>
        </w:rPr>
        <w:t>.</w:t>
      </w:r>
      <w:r w:rsidR="00F734AC" w:rsidRPr="006C2294">
        <w:rPr>
          <w:rFonts w:eastAsia="Calibri"/>
          <w:sz w:val="28"/>
          <w:szCs w:val="28"/>
        </w:rPr>
        <w:t xml:space="preserve"> </w:t>
      </w:r>
      <w:r w:rsidR="00C128BA" w:rsidRPr="006C2294">
        <w:rPr>
          <w:rFonts w:eastAsia="Calibri"/>
          <w:sz w:val="28"/>
          <w:szCs w:val="28"/>
        </w:rPr>
        <w:t>Р</w:t>
      </w:r>
      <w:r w:rsidR="00F734AC" w:rsidRPr="006C2294">
        <w:rPr>
          <w:rFonts w:eastAsia="Calibri"/>
          <w:sz w:val="28"/>
          <w:szCs w:val="28"/>
        </w:rPr>
        <w:t>егламент - это документ, определяющий процесс обращения со строительными отходами по конкретному объекту их образования.</w:t>
      </w:r>
    </w:p>
    <w:p w:rsidR="00065899" w:rsidRPr="006C2294" w:rsidRDefault="00F734AC" w:rsidP="000B2826">
      <w:pPr>
        <w:spacing w:after="0" w:line="240" w:lineRule="auto"/>
        <w:ind w:firstLine="709"/>
        <w:jc w:val="both"/>
        <w:rPr>
          <w:sz w:val="28"/>
          <w:szCs w:val="28"/>
        </w:rPr>
      </w:pPr>
      <w:r w:rsidRPr="006C2294">
        <w:rPr>
          <w:rFonts w:eastAsia="Calibri"/>
          <w:sz w:val="28"/>
          <w:szCs w:val="28"/>
        </w:rPr>
        <w:t xml:space="preserve">В </w:t>
      </w:r>
      <w:r w:rsidR="00EB17A7" w:rsidRPr="006C2294">
        <w:rPr>
          <w:sz w:val="28"/>
          <w:szCs w:val="28"/>
        </w:rPr>
        <w:t>полномочия Комитета не входит ведение реестров</w:t>
      </w:r>
      <w:r w:rsidR="00A065FE" w:rsidRPr="006C2294">
        <w:rPr>
          <w:sz w:val="28"/>
          <w:szCs w:val="28"/>
        </w:rPr>
        <w:t xml:space="preserve"> (списков)</w:t>
      </w:r>
      <w:r w:rsidR="00EB17A7" w:rsidRPr="006C2294">
        <w:rPr>
          <w:sz w:val="28"/>
          <w:szCs w:val="28"/>
        </w:rPr>
        <w:t xml:space="preserve"> полигонов</w:t>
      </w:r>
      <w:r w:rsidR="00A065FE" w:rsidRPr="006C2294">
        <w:rPr>
          <w:sz w:val="28"/>
          <w:szCs w:val="28"/>
        </w:rPr>
        <w:t xml:space="preserve"> (объектов)</w:t>
      </w:r>
      <w:r w:rsidR="00EB17A7" w:rsidRPr="006C2294">
        <w:rPr>
          <w:sz w:val="28"/>
          <w:szCs w:val="28"/>
        </w:rPr>
        <w:t>, имеющих лицензию на размещение отходов</w:t>
      </w:r>
      <w:r w:rsidRPr="006C2294">
        <w:rPr>
          <w:sz w:val="28"/>
          <w:szCs w:val="28"/>
        </w:rPr>
        <w:t xml:space="preserve"> </w:t>
      </w:r>
      <w:r w:rsidR="00EB17A7" w:rsidRPr="006C2294">
        <w:rPr>
          <w:sz w:val="28"/>
          <w:szCs w:val="28"/>
        </w:rPr>
        <w:t>I-</w:t>
      </w:r>
      <w:r w:rsidR="00EB17A7" w:rsidRPr="006C2294">
        <w:rPr>
          <w:sz w:val="28"/>
          <w:szCs w:val="28"/>
          <w:lang w:val="en-US"/>
        </w:rPr>
        <w:t>IV</w:t>
      </w:r>
      <w:r w:rsidR="00EB17A7" w:rsidRPr="006C2294">
        <w:rPr>
          <w:sz w:val="28"/>
          <w:szCs w:val="28"/>
        </w:rPr>
        <w:t xml:space="preserve"> классов опасности</w:t>
      </w:r>
      <w:r w:rsidR="00A065FE" w:rsidRPr="006C2294">
        <w:rPr>
          <w:sz w:val="28"/>
          <w:szCs w:val="28"/>
        </w:rPr>
        <w:t xml:space="preserve"> и право осуществлять деятельность по приему опасных отходов.</w:t>
      </w:r>
      <w:r w:rsidRPr="006C2294">
        <w:rPr>
          <w:sz w:val="28"/>
          <w:szCs w:val="28"/>
        </w:rPr>
        <w:t xml:space="preserve"> </w:t>
      </w:r>
      <w:r w:rsidR="00A065FE" w:rsidRPr="006C2294">
        <w:rPr>
          <w:sz w:val="28"/>
          <w:szCs w:val="28"/>
        </w:rPr>
        <w:t xml:space="preserve">Ведение таких реестров находится в компетенции органов Росприроднадзора. </w:t>
      </w:r>
    </w:p>
    <w:p w:rsidR="00065899" w:rsidRPr="006C2294" w:rsidRDefault="00A065FE" w:rsidP="000B2826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6C2294">
        <w:rPr>
          <w:sz w:val="28"/>
          <w:szCs w:val="28"/>
        </w:rPr>
        <w:t xml:space="preserve">Так, на официальном сайте </w:t>
      </w:r>
      <w:r w:rsidR="00EB17A7" w:rsidRPr="006C2294">
        <w:rPr>
          <w:sz w:val="28"/>
          <w:szCs w:val="28"/>
        </w:rPr>
        <w:t xml:space="preserve">Департамента Росприроднадзора по Северо-Западному федеральному округу </w:t>
      </w:r>
      <w:r w:rsidRPr="006C2294">
        <w:rPr>
          <w:sz w:val="28"/>
          <w:szCs w:val="28"/>
        </w:rPr>
        <w:t>(</w:t>
      </w:r>
      <w:hyperlink r:id="rId5" w:history="1">
        <w:r w:rsidR="00065899" w:rsidRPr="006C2294">
          <w:rPr>
            <w:sz w:val="28"/>
            <w:szCs w:val="28"/>
          </w:rPr>
          <w:t>http://www.rpnszfo.ru/index.php</w:t>
        </w:r>
      </w:hyperlink>
      <w:r w:rsidRPr="006C2294">
        <w:rPr>
          <w:sz w:val="28"/>
          <w:szCs w:val="28"/>
        </w:rPr>
        <w:t>)</w:t>
      </w:r>
      <w:r w:rsidRPr="006C2294">
        <w:rPr>
          <w:rFonts w:eastAsia="Calibri"/>
          <w:sz w:val="28"/>
          <w:szCs w:val="28"/>
        </w:rPr>
        <w:t xml:space="preserve"> размещена</w:t>
      </w:r>
      <w:r w:rsidR="00065899" w:rsidRPr="006C2294">
        <w:rPr>
          <w:rFonts w:eastAsia="Calibri"/>
          <w:sz w:val="28"/>
          <w:szCs w:val="28"/>
        </w:rPr>
        <w:t xml:space="preserve"> такая информация, как:</w:t>
      </w:r>
    </w:p>
    <w:p w:rsidR="00EB17A7" w:rsidRPr="006C2294" w:rsidRDefault="00393CF8" w:rsidP="000B2826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hyperlink r:id="rId6" w:history="1">
        <w:r w:rsidR="00065899" w:rsidRPr="006C2294">
          <w:rPr>
            <w:rFonts w:eastAsia="Calibri"/>
            <w:sz w:val="28"/>
            <w:szCs w:val="28"/>
          </w:rPr>
          <w:t>Реестр лицензий на деятельность по сбору, использованию, обезвреживанию, транспортировке, размещению отходов I- IV класса</w:t>
        </w:r>
      </w:hyperlink>
      <w:r w:rsidR="00065899" w:rsidRPr="006C2294">
        <w:rPr>
          <w:rFonts w:eastAsia="Calibri"/>
          <w:sz w:val="28"/>
          <w:szCs w:val="28"/>
        </w:rPr>
        <w:t>;</w:t>
      </w:r>
    </w:p>
    <w:p w:rsidR="00065899" w:rsidRPr="006C2294" w:rsidRDefault="00393CF8" w:rsidP="000B2826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hyperlink r:id="rId7" w:history="1">
        <w:r w:rsidR="00065899" w:rsidRPr="006C2294">
          <w:rPr>
            <w:rFonts w:eastAsia="Calibri"/>
            <w:sz w:val="28"/>
            <w:szCs w:val="28"/>
          </w:rPr>
          <w:t>Перечень объектов размещения отходов (Санкт-Петербург и Ленинградская область)</w:t>
        </w:r>
      </w:hyperlink>
      <w:r w:rsidR="00F40A92" w:rsidRPr="006C2294">
        <w:rPr>
          <w:sz w:val="28"/>
          <w:szCs w:val="28"/>
        </w:rPr>
        <w:t>;</w:t>
      </w:r>
    </w:p>
    <w:p w:rsidR="00C128BA" w:rsidRPr="006C2294" w:rsidRDefault="00393CF8" w:rsidP="000B2826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hyperlink r:id="rId8" w:history="1">
        <w:r w:rsidR="00C128BA" w:rsidRPr="006C2294">
          <w:rPr>
            <w:rFonts w:eastAsia="Calibri"/>
            <w:sz w:val="28"/>
            <w:szCs w:val="28"/>
          </w:rPr>
          <w:t>Полигоны ТБО и промышленных отходов с перечнем принимаемых отходов для размещения</w:t>
        </w:r>
      </w:hyperlink>
      <w:r w:rsidR="00F40A92" w:rsidRPr="006C2294">
        <w:rPr>
          <w:sz w:val="28"/>
          <w:szCs w:val="28"/>
        </w:rPr>
        <w:t>;</w:t>
      </w:r>
    </w:p>
    <w:p w:rsidR="00C128BA" w:rsidRPr="006C2294" w:rsidRDefault="00393CF8" w:rsidP="000B2826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hyperlink r:id="rId9" w:history="1">
        <w:r w:rsidR="00C128BA" w:rsidRPr="006C2294">
          <w:rPr>
            <w:rFonts w:eastAsia="Calibri"/>
            <w:sz w:val="28"/>
            <w:szCs w:val="28"/>
          </w:rPr>
          <w:t>Объекты обезвреживания отходов, расположенные на территории Санкт-Петербурга и Ленинградской области, с перечнем принимаемых для обезвреживания отходов</w:t>
        </w:r>
      </w:hyperlink>
      <w:r w:rsidR="00F40A92" w:rsidRPr="006C2294">
        <w:rPr>
          <w:sz w:val="28"/>
          <w:szCs w:val="28"/>
        </w:rPr>
        <w:t>;</w:t>
      </w:r>
    </w:p>
    <w:p w:rsidR="00C128BA" w:rsidRPr="006C2294" w:rsidRDefault="00393CF8" w:rsidP="000B2826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hyperlink r:id="rId10" w:history="1">
        <w:r w:rsidR="00C128BA" w:rsidRPr="006C2294">
          <w:rPr>
            <w:rFonts w:eastAsia="Calibri"/>
            <w:sz w:val="28"/>
            <w:szCs w:val="28"/>
          </w:rPr>
          <w:t>Объекты размещения отходов расположенные на территории Ленинградской области,  включенные  в Государственный реестр</w:t>
        </w:r>
      </w:hyperlink>
      <w:r w:rsidR="00F40A92" w:rsidRPr="006C2294">
        <w:rPr>
          <w:sz w:val="28"/>
          <w:szCs w:val="28"/>
        </w:rPr>
        <w:t>.</w:t>
      </w:r>
    </w:p>
    <w:p w:rsidR="00EB17A7" w:rsidRPr="006C2294" w:rsidRDefault="00F40A92" w:rsidP="000B2826">
      <w:pPr>
        <w:spacing w:after="0" w:line="240" w:lineRule="auto"/>
        <w:ind w:firstLine="709"/>
        <w:jc w:val="both"/>
        <w:rPr>
          <w:sz w:val="28"/>
          <w:szCs w:val="28"/>
        </w:rPr>
      </w:pPr>
      <w:r w:rsidRPr="006C2294">
        <w:rPr>
          <w:sz w:val="28"/>
          <w:szCs w:val="28"/>
        </w:rPr>
        <w:t>П</w:t>
      </w:r>
      <w:r w:rsidR="00EB17A7" w:rsidRPr="006C2294">
        <w:rPr>
          <w:sz w:val="28"/>
          <w:szCs w:val="28"/>
        </w:rPr>
        <w:t xml:space="preserve">ри рассмотрении технологических регламентов по обращению строительных отходов </w:t>
      </w:r>
      <w:r w:rsidRPr="006C2294">
        <w:rPr>
          <w:sz w:val="28"/>
          <w:szCs w:val="28"/>
        </w:rPr>
        <w:t xml:space="preserve">Комитет по природопользованию </w:t>
      </w:r>
      <w:r w:rsidR="00EB17A7" w:rsidRPr="006C2294">
        <w:rPr>
          <w:sz w:val="28"/>
          <w:szCs w:val="28"/>
        </w:rPr>
        <w:t>руководствуется</w:t>
      </w:r>
      <w:r w:rsidR="00C128BA" w:rsidRPr="006C2294">
        <w:rPr>
          <w:sz w:val="28"/>
          <w:szCs w:val="28"/>
        </w:rPr>
        <w:t xml:space="preserve"> исключительно действующим законодательством, в т.ч.</w:t>
      </w:r>
      <w:r w:rsidR="00EB17A7" w:rsidRPr="006C2294">
        <w:rPr>
          <w:sz w:val="28"/>
          <w:szCs w:val="28"/>
        </w:rPr>
        <w:t xml:space="preserve"> распоряжением Администрации Санкт-Петербурга от 15 мая 2003 года № 1112-ра «Об </w:t>
      </w:r>
      <w:r w:rsidR="00EB17A7" w:rsidRPr="006C2294">
        <w:rPr>
          <w:sz w:val="28"/>
          <w:szCs w:val="28"/>
        </w:rPr>
        <w:lastRenderedPageBreak/>
        <w:t xml:space="preserve">утверждении Правил обращения со строительными отходами в Санкт-Петербурге». В соответствии с пунктом 1.3. Правил, строительные отходы должны направляться на переработку, использование или обезвреживание при условии наличия территорий, отсыпка или рекультивация которых указанными отходами разрешена в соответствии с проектом. </w:t>
      </w:r>
    </w:p>
    <w:p w:rsidR="00661DB4" w:rsidRPr="006C2294" w:rsidRDefault="00661DB4" w:rsidP="000B282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294">
        <w:rPr>
          <w:sz w:val="28"/>
          <w:szCs w:val="28"/>
        </w:rPr>
        <w:t xml:space="preserve">На основании пункта 4 Правил Комитет ведет Банк данных строительных отходов. За </w:t>
      </w:r>
      <w:r w:rsidR="004806FB" w:rsidRPr="006C2294">
        <w:rPr>
          <w:sz w:val="28"/>
          <w:szCs w:val="28"/>
        </w:rPr>
        <w:t>период 2013</w:t>
      </w:r>
      <w:r w:rsidRPr="006C2294">
        <w:rPr>
          <w:sz w:val="28"/>
          <w:szCs w:val="28"/>
        </w:rPr>
        <w:t>-1015 года Комите</w:t>
      </w:r>
      <w:r w:rsidR="004A62B9" w:rsidRPr="006C2294">
        <w:rPr>
          <w:sz w:val="28"/>
          <w:szCs w:val="28"/>
        </w:rPr>
        <w:t>том</w:t>
      </w:r>
      <w:r w:rsidRPr="006C2294">
        <w:rPr>
          <w:sz w:val="28"/>
          <w:szCs w:val="28"/>
        </w:rPr>
        <w:t xml:space="preserve"> согласова</w:t>
      </w:r>
      <w:r w:rsidR="004A62B9" w:rsidRPr="006C2294">
        <w:rPr>
          <w:sz w:val="28"/>
          <w:szCs w:val="28"/>
        </w:rPr>
        <w:t>но</w:t>
      </w:r>
      <w:r w:rsidRPr="006C2294">
        <w:rPr>
          <w:sz w:val="28"/>
          <w:szCs w:val="28"/>
        </w:rPr>
        <w:t xml:space="preserve">  размещение строительны</w:t>
      </w:r>
      <w:r w:rsidR="004806FB" w:rsidRPr="006C2294">
        <w:rPr>
          <w:sz w:val="28"/>
          <w:szCs w:val="28"/>
        </w:rPr>
        <w:t>х</w:t>
      </w:r>
      <w:r w:rsidRPr="006C2294">
        <w:rPr>
          <w:sz w:val="28"/>
          <w:szCs w:val="28"/>
        </w:rPr>
        <w:t xml:space="preserve"> отход</w:t>
      </w:r>
      <w:r w:rsidR="004806FB" w:rsidRPr="006C2294">
        <w:rPr>
          <w:sz w:val="28"/>
          <w:szCs w:val="28"/>
        </w:rPr>
        <w:t>ов</w:t>
      </w:r>
      <w:r w:rsidRPr="006C2294">
        <w:rPr>
          <w:sz w:val="28"/>
          <w:szCs w:val="28"/>
        </w:rPr>
        <w:t xml:space="preserve"> на </w:t>
      </w:r>
      <w:bookmarkStart w:id="0" w:name="_GoBack"/>
      <w:bookmarkEnd w:id="0"/>
      <w:r w:rsidRPr="006C2294">
        <w:rPr>
          <w:sz w:val="28"/>
          <w:szCs w:val="28"/>
        </w:rPr>
        <w:t>следующие лицензированные полигоны:</w:t>
      </w:r>
    </w:p>
    <w:p w:rsidR="00661DB4" w:rsidRPr="006C2294" w:rsidRDefault="004806FB" w:rsidP="000B2826">
      <w:pPr>
        <w:pStyle w:val="af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2294">
        <w:rPr>
          <w:sz w:val="28"/>
          <w:szCs w:val="28"/>
        </w:rPr>
        <w:t>ЗАО</w:t>
      </w:r>
      <w:r w:rsidR="00661DB4" w:rsidRPr="006C2294">
        <w:rPr>
          <w:sz w:val="28"/>
          <w:szCs w:val="28"/>
        </w:rPr>
        <w:t xml:space="preserve"> «</w:t>
      </w:r>
      <w:proofErr w:type="spellStart"/>
      <w:r w:rsidR="00661DB4" w:rsidRPr="006C2294">
        <w:rPr>
          <w:sz w:val="28"/>
          <w:szCs w:val="28"/>
        </w:rPr>
        <w:t>Промотходы</w:t>
      </w:r>
      <w:proofErr w:type="spellEnd"/>
      <w:r w:rsidR="00661DB4" w:rsidRPr="006C2294">
        <w:rPr>
          <w:sz w:val="28"/>
          <w:szCs w:val="28"/>
        </w:rPr>
        <w:t xml:space="preserve">» в объеме: </w:t>
      </w:r>
      <w:r w:rsidRPr="006C2294">
        <w:rPr>
          <w:sz w:val="28"/>
          <w:szCs w:val="28"/>
        </w:rPr>
        <w:t>1270762 м</w:t>
      </w:r>
      <w:r w:rsidRPr="006C2294">
        <w:rPr>
          <w:sz w:val="28"/>
          <w:szCs w:val="28"/>
          <w:vertAlign w:val="superscript"/>
        </w:rPr>
        <w:t>3</w:t>
      </w:r>
    </w:p>
    <w:p w:rsidR="004806FB" w:rsidRPr="006C2294" w:rsidRDefault="004806FB" w:rsidP="000B2826">
      <w:pPr>
        <w:pStyle w:val="af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2294">
        <w:rPr>
          <w:sz w:val="28"/>
          <w:szCs w:val="28"/>
        </w:rPr>
        <w:t>ООО «</w:t>
      </w:r>
      <w:proofErr w:type="spellStart"/>
      <w:r w:rsidRPr="006C2294">
        <w:rPr>
          <w:sz w:val="28"/>
          <w:szCs w:val="28"/>
        </w:rPr>
        <w:t>Профспецтранс</w:t>
      </w:r>
      <w:proofErr w:type="spellEnd"/>
      <w:r w:rsidRPr="006C2294">
        <w:rPr>
          <w:sz w:val="28"/>
          <w:szCs w:val="28"/>
        </w:rPr>
        <w:t>» в объеме: 2363901 м</w:t>
      </w:r>
      <w:r w:rsidRPr="006C2294">
        <w:rPr>
          <w:sz w:val="28"/>
          <w:szCs w:val="28"/>
          <w:vertAlign w:val="superscript"/>
        </w:rPr>
        <w:t>3</w:t>
      </w:r>
    </w:p>
    <w:p w:rsidR="004806FB" w:rsidRPr="006C2294" w:rsidRDefault="004806FB" w:rsidP="000B2826">
      <w:pPr>
        <w:pStyle w:val="af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2294">
        <w:rPr>
          <w:sz w:val="28"/>
          <w:szCs w:val="28"/>
        </w:rPr>
        <w:t>ООО «</w:t>
      </w:r>
      <w:proofErr w:type="spellStart"/>
      <w:r w:rsidRPr="006C2294">
        <w:rPr>
          <w:sz w:val="28"/>
          <w:szCs w:val="28"/>
        </w:rPr>
        <w:t>ЛельЭко</w:t>
      </w:r>
      <w:proofErr w:type="spellEnd"/>
      <w:r w:rsidRPr="006C2294">
        <w:rPr>
          <w:sz w:val="28"/>
          <w:szCs w:val="28"/>
        </w:rPr>
        <w:t>» » в объеме: 1406983 м</w:t>
      </w:r>
      <w:r w:rsidRPr="006C2294">
        <w:rPr>
          <w:sz w:val="28"/>
          <w:szCs w:val="28"/>
          <w:vertAlign w:val="superscript"/>
        </w:rPr>
        <w:t>3</w:t>
      </w:r>
    </w:p>
    <w:p w:rsidR="004806FB" w:rsidRPr="006C2294" w:rsidRDefault="004806FB" w:rsidP="000B2826">
      <w:pPr>
        <w:pStyle w:val="af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2294">
        <w:rPr>
          <w:sz w:val="28"/>
          <w:szCs w:val="28"/>
        </w:rPr>
        <w:t>ООО «Полигон ТБО» в объеме: 2025894 м</w:t>
      </w:r>
      <w:r w:rsidRPr="006C2294">
        <w:rPr>
          <w:sz w:val="28"/>
          <w:szCs w:val="28"/>
          <w:vertAlign w:val="superscript"/>
        </w:rPr>
        <w:t>3</w:t>
      </w:r>
    </w:p>
    <w:p w:rsidR="004806FB" w:rsidRPr="006C2294" w:rsidRDefault="004806FB" w:rsidP="000B2826">
      <w:pPr>
        <w:pStyle w:val="af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2294">
        <w:rPr>
          <w:sz w:val="28"/>
          <w:szCs w:val="28"/>
        </w:rPr>
        <w:t>ООО «</w:t>
      </w:r>
      <w:proofErr w:type="spellStart"/>
      <w:r w:rsidRPr="006C2294">
        <w:rPr>
          <w:sz w:val="28"/>
          <w:szCs w:val="28"/>
        </w:rPr>
        <w:t>Эком</w:t>
      </w:r>
      <w:r w:rsidR="00D205A4" w:rsidRPr="006C2294">
        <w:rPr>
          <w:sz w:val="28"/>
          <w:szCs w:val="28"/>
        </w:rPr>
        <w:t>о</w:t>
      </w:r>
      <w:r w:rsidRPr="006C2294">
        <w:rPr>
          <w:sz w:val="28"/>
          <w:szCs w:val="28"/>
        </w:rPr>
        <w:t>ниторинг</w:t>
      </w:r>
      <w:proofErr w:type="spellEnd"/>
      <w:r w:rsidRPr="006C2294">
        <w:rPr>
          <w:sz w:val="28"/>
          <w:szCs w:val="28"/>
        </w:rPr>
        <w:t>»  в объеме: 769609 м</w:t>
      </w:r>
      <w:r w:rsidRPr="006C2294">
        <w:rPr>
          <w:sz w:val="28"/>
          <w:szCs w:val="28"/>
          <w:vertAlign w:val="superscript"/>
        </w:rPr>
        <w:t>3</w:t>
      </w:r>
    </w:p>
    <w:p w:rsidR="001C4359" w:rsidRPr="006C2294" w:rsidRDefault="004806FB" w:rsidP="000B2826">
      <w:pPr>
        <w:pStyle w:val="af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2294">
        <w:rPr>
          <w:sz w:val="28"/>
          <w:szCs w:val="28"/>
        </w:rPr>
        <w:t>ООО «МПБО 2»  в объеме: 1179000 м</w:t>
      </w:r>
      <w:r w:rsidRPr="006C2294">
        <w:rPr>
          <w:sz w:val="28"/>
          <w:szCs w:val="28"/>
          <w:vertAlign w:val="superscript"/>
        </w:rPr>
        <w:t>3</w:t>
      </w:r>
    </w:p>
    <w:p w:rsidR="00F40A92" w:rsidRPr="006C2294" w:rsidRDefault="00725B40" w:rsidP="000B282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294">
        <w:rPr>
          <w:sz w:val="28"/>
          <w:szCs w:val="28"/>
        </w:rPr>
        <w:t>На данный момент  Комитет рассматривает технологические регл</w:t>
      </w:r>
      <w:r w:rsidR="00C128BA" w:rsidRPr="006C2294">
        <w:rPr>
          <w:sz w:val="28"/>
          <w:szCs w:val="28"/>
        </w:rPr>
        <w:t xml:space="preserve">аменты без нарушения сроков. </w:t>
      </w:r>
    </w:p>
    <w:p w:rsidR="001C4359" w:rsidRPr="006C2294" w:rsidRDefault="00F40A92" w:rsidP="000B282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294">
        <w:rPr>
          <w:sz w:val="28"/>
          <w:szCs w:val="28"/>
        </w:rPr>
        <w:t>Упомянутый в материале о</w:t>
      </w:r>
      <w:r w:rsidR="001C4359" w:rsidRPr="006C2294">
        <w:rPr>
          <w:sz w:val="28"/>
          <w:szCs w:val="28"/>
        </w:rPr>
        <w:t xml:space="preserve">тказ </w:t>
      </w:r>
      <w:r w:rsidRPr="006C2294">
        <w:rPr>
          <w:sz w:val="28"/>
          <w:szCs w:val="28"/>
        </w:rPr>
        <w:t xml:space="preserve">с формулировкой </w:t>
      </w:r>
      <w:r w:rsidR="001C4359" w:rsidRPr="006C2294">
        <w:rPr>
          <w:sz w:val="28"/>
          <w:szCs w:val="28"/>
        </w:rPr>
        <w:t>«невозможность приема отходов получателем» пишется в следующих случаях:</w:t>
      </w:r>
    </w:p>
    <w:p w:rsidR="001C4359" w:rsidRPr="006C2294" w:rsidRDefault="001C4359" w:rsidP="000B2826">
      <w:pPr>
        <w:pStyle w:val="af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2294">
        <w:rPr>
          <w:sz w:val="28"/>
          <w:szCs w:val="28"/>
        </w:rPr>
        <w:t>Отсутствие лицензии на прием строительных отходов I-</w:t>
      </w:r>
      <w:r w:rsidRPr="006C2294">
        <w:rPr>
          <w:sz w:val="28"/>
          <w:szCs w:val="28"/>
          <w:lang w:val="en-US"/>
        </w:rPr>
        <w:t>IV</w:t>
      </w:r>
      <w:r w:rsidRPr="006C2294">
        <w:rPr>
          <w:sz w:val="28"/>
          <w:szCs w:val="28"/>
        </w:rPr>
        <w:t xml:space="preserve"> классов опасности</w:t>
      </w:r>
      <w:r w:rsidR="00F70134" w:rsidRPr="006C2294">
        <w:rPr>
          <w:sz w:val="28"/>
          <w:szCs w:val="28"/>
        </w:rPr>
        <w:t>;</w:t>
      </w:r>
    </w:p>
    <w:p w:rsidR="001C4359" w:rsidRPr="006C2294" w:rsidRDefault="001C4359" w:rsidP="000B2826">
      <w:pPr>
        <w:pStyle w:val="af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2294">
        <w:rPr>
          <w:sz w:val="28"/>
          <w:szCs w:val="28"/>
        </w:rPr>
        <w:t>Организация не включена в ГРОРО</w:t>
      </w:r>
      <w:r w:rsidR="00F70134" w:rsidRPr="006C2294">
        <w:rPr>
          <w:sz w:val="28"/>
          <w:szCs w:val="28"/>
        </w:rPr>
        <w:t>;</w:t>
      </w:r>
    </w:p>
    <w:p w:rsidR="00070062" w:rsidRPr="006C2294" w:rsidRDefault="00070062" w:rsidP="000B2826">
      <w:pPr>
        <w:spacing w:after="0" w:line="240" w:lineRule="auto"/>
        <w:ind w:firstLine="709"/>
        <w:jc w:val="both"/>
        <w:rPr>
          <w:sz w:val="28"/>
          <w:szCs w:val="28"/>
        </w:rPr>
      </w:pPr>
      <w:r w:rsidRPr="006C2294">
        <w:rPr>
          <w:sz w:val="28"/>
          <w:szCs w:val="28"/>
        </w:rPr>
        <w:t xml:space="preserve">3) </w:t>
      </w:r>
      <w:r w:rsidRPr="006C2294">
        <w:rPr>
          <w:sz w:val="28"/>
          <w:szCs w:val="28"/>
        </w:rPr>
        <w:tab/>
      </w:r>
      <w:r w:rsidR="00F70134" w:rsidRPr="006C2294">
        <w:rPr>
          <w:sz w:val="28"/>
          <w:szCs w:val="28"/>
        </w:rPr>
        <w:t>Не предоставлялся в Комитет проект отсыпки или рекультивации утвержденный в соответствии с законодательством РФ</w:t>
      </w:r>
      <w:r w:rsidRPr="006C2294">
        <w:rPr>
          <w:sz w:val="28"/>
          <w:szCs w:val="28"/>
        </w:rPr>
        <w:t>, отсутствуют сведения о правовых основаниях производства работ с использование</w:t>
      </w:r>
      <w:r w:rsidR="00F40A92" w:rsidRPr="006C2294">
        <w:rPr>
          <w:sz w:val="28"/>
          <w:szCs w:val="28"/>
        </w:rPr>
        <w:t>м</w:t>
      </w:r>
      <w:r w:rsidRPr="006C2294">
        <w:rPr>
          <w:sz w:val="28"/>
          <w:szCs w:val="28"/>
        </w:rPr>
        <w:t xml:space="preserve"> отходов 5-го класса опасности.</w:t>
      </w:r>
    </w:p>
    <w:p w:rsidR="0046459A" w:rsidRPr="006C2294" w:rsidRDefault="0046459A" w:rsidP="000B2826">
      <w:pPr>
        <w:spacing w:after="0" w:line="240" w:lineRule="auto"/>
        <w:ind w:firstLine="709"/>
        <w:jc w:val="both"/>
        <w:rPr>
          <w:sz w:val="28"/>
          <w:szCs w:val="28"/>
        </w:rPr>
      </w:pPr>
      <w:r w:rsidRPr="006C2294">
        <w:rPr>
          <w:sz w:val="28"/>
          <w:szCs w:val="28"/>
        </w:rPr>
        <w:t xml:space="preserve">В декабре 2014 года </w:t>
      </w:r>
      <w:r w:rsidR="00F40A92" w:rsidRPr="006C2294">
        <w:rPr>
          <w:sz w:val="28"/>
          <w:szCs w:val="28"/>
        </w:rPr>
        <w:t xml:space="preserve">Комитетом приостановлено действие ранее согласованных технологических регламентов ООО «СПЭЛЛ» </w:t>
      </w:r>
      <w:r w:rsidRPr="006C2294">
        <w:rPr>
          <w:sz w:val="28"/>
          <w:szCs w:val="28"/>
        </w:rPr>
        <w:t xml:space="preserve">в связи с привлечением </w:t>
      </w:r>
      <w:r w:rsidR="00F40A92" w:rsidRPr="006C2294">
        <w:rPr>
          <w:sz w:val="28"/>
          <w:szCs w:val="28"/>
        </w:rPr>
        <w:t xml:space="preserve">предприятия </w:t>
      </w:r>
      <w:r w:rsidRPr="006C2294">
        <w:rPr>
          <w:sz w:val="28"/>
          <w:szCs w:val="28"/>
        </w:rPr>
        <w:t>к административной ответственности.</w:t>
      </w:r>
    </w:p>
    <w:p w:rsidR="0046459A" w:rsidRPr="006C2294" w:rsidRDefault="0046459A" w:rsidP="000B2826">
      <w:pPr>
        <w:spacing w:after="0" w:line="240" w:lineRule="auto"/>
        <w:ind w:firstLine="709"/>
        <w:jc w:val="both"/>
        <w:rPr>
          <w:sz w:val="28"/>
          <w:szCs w:val="28"/>
        </w:rPr>
      </w:pPr>
      <w:r w:rsidRPr="006C2294">
        <w:rPr>
          <w:sz w:val="28"/>
          <w:szCs w:val="28"/>
        </w:rPr>
        <w:t>30.01.2015 в Комитет от ООО «СПЭЛЛ» поданы заявления о внесении изменений в ранее согласованные регламенты в части замены получателя строительных отходов н</w:t>
      </w:r>
      <w:proofErr w:type="gramStart"/>
      <w:r w:rsidRPr="006C2294">
        <w:rPr>
          <w:sz w:val="28"/>
          <w:szCs w:val="28"/>
        </w:rPr>
        <w:t>а ООО</w:t>
      </w:r>
      <w:proofErr w:type="gramEnd"/>
      <w:r w:rsidRPr="006C2294">
        <w:rPr>
          <w:sz w:val="28"/>
          <w:szCs w:val="28"/>
        </w:rPr>
        <w:t xml:space="preserve"> «СК «Новый Олимп». В соответствии с п. 3.15 Положения о порядке согласования технологических регламентов по обращению со строительными отходами, утвержденного Приказом Комитета от 03.05.2007 № 86-ос, согласование изменений в технологический регламент должно быть получено до начала выполнения работ, связанных с вносимыми изменениями. </w:t>
      </w:r>
      <w:r w:rsidR="00811431" w:rsidRPr="006C2294">
        <w:rPr>
          <w:sz w:val="28"/>
          <w:szCs w:val="28"/>
        </w:rPr>
        <w:t>На момент внесения изменений в технологический регламент вывоз уже был осуществлен в 2014 году.</w:t>
      </w:r>
    </w:p>
    <w:p w:rsidR="0046459A" w:rsidRPr="006C2294" w:rsidRDefault="0046459A" w:rsidP="000B2826">
      <w:pPr>
        <w:spacing w:after="0" w:line="240" w:lineRule="auto"/>
        <w:ind w:firstLine="709"/>
        <w:jc w:val="both"/>
        <w:rPr>
          <w:sz w:val="28"/>
          <w:szCs w:val="28"/>
        </w:rPr>
      </w:pPr>
      <w:r w:rsidRPr="006C2294">
        <w:rPr>
          <w:sz w:val="28"/>
          <w:szCs w:val="28"/>
        </w:rPr>
        <w:t>На основании изложенного, обращение ООО «СПЭЛЛ»» было оставлено без удовлетворения.</w:t>
      </w:r>
    </w:p>
    <w:p w:rsidR="00642DBF" w:rsidRPr="006C2294" w:rsidRDefault="00642DBF" w:rsidP="000B2826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642DBF" w:rsidRPr="006C2294" w:rsidSect="0022324A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88E"/>
    <w:multiLevelType w:val="hybridMultilevel"/>
    <w:tmpl w:val="AAACF218"/>
    <w:lvl w:ilvl="0" w:tplc="F24E5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E219D"/>
    <w:multiLevelType w:val="hybridMultilevel"/>
    <w:tmpl w:val="E67807D6"/>
    <w:lvl w:ilvl="0" w:tplc="38E413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9D22A5"/>
    <w:multiLevelType w:val="hybridMultilevel"/>
    <w:tmpl w:val="618E1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B17A7"/>
    <w:rsid w:val="000002EE"/>
    <w:rsid w:val="00036B48"/>
    <w:rsid w:val="0005333B"/>
    <w:rsid w:val="00060871"/>
    <w:rsid w:val="00065899"/>
    <w:rsid w:val="00070062"/>
    <w:rsid w:val="0009752C"/>
    <w:rsid w:val="000B2826"/>
    <w:rsid w:val="000D0D36"/>
    <w:rsid w:val="000E7EFA"/>
    <w:rsid w:val="00112A38"/>
    <w:rsid w:val="00127730"/>
    <w:rsid w:val="001B4402"/>
    <w:rsid w:val="001C4359"/>
    <w:rsid w:val="00205C69"/>
    <w:rsid w:val="0022324A"/>
    <w:rsid w:val="00257C81"/>
    <w:rsid w:val="0026057D"/>
    <w:rsid w:val="00274BFB"/>
    <w:rsid w:val="002E7B4D"/>
    <w:rsid w:val="003310B2"/>
    <w:rsid w:val="00337FA4"/>
    <w:rsid w:val="00371939"/>
    <w:rsid w:val="00375EB7"/>
    <w:rsid w:val="00393CF8"/>
    <w:rsid w:val="003957C9"/>
    <w:rsid w:val="003C5F11"/>
    <w:rsid w:val="003C647C"/>
    <w:rsid w:val="0044132B"/>
    <w:rsid w:val="0046459A"/>
    <w:rsid w:val="004806FB"/>
    <w:rsid w:val="004A62B9"/>
    <w:rsid w:val="004B0F67"/>
    <w:rsid w:val="00524F2E"/>
    <w:rsid w:val="00565BF0"/>
    <w:rsid w:val="00575EFC"/>
    <w:rsid w:val="005834AF"/>
    <w:rsid w:val="00642DBF"/>
    <w:rsid w:val="00661DB4"/>
    <w:rsid w:val="006B59AF"/>
    <w:rsid w:val="006C2294"/>
    <w:rsid w:val="006C7BBC"/>
    <w:rsid w:val="00725B40"/>
    <w:rsid w:val="007F22BE"/>
    <w:rsid w:val="00811431"/>
    <w:rsid w:val="0081583D"/>
    <w:rsid w:val="0085178B"/>
    <w:rsid w:val="008C2A21"/>
    <w:rsid w:val="0090053F"/>
    <w:rsid w:val="00947675"/>
    <w:rsid w:val="009E152F"/>
    <w:rsid w:val="00A065FE"/>
    <w:rsid w:val="00A128F4"/>
    <w:rsid w:val="00A30E5B"/>
    <w:rsid w:val="00A3718B"/>
    <w:rsid w:val="00A924FC"/>
    <w:rsid w:val="00A93837"/>
    <w:rsid w:val="00AC05C7"/>
    <w:rsid w:val="00B05EB4"/>
    <w:rsid w:val="00B269BA"/>
    <w:rsid w:val="00B52E7A"/>
    <w:rsid w:val="00B644E0"/>
    <w:rsid w:val="00B831A3"/>
    <w:rsid w:val="00B90B0C"/>
    <w:rsid w:val="00BB49CB"/>
    <w:rsid w:val="00BC0983"/>
    <w:rsid w:val="00BD3C62"/>
    <w:rsid w:val="00BE67F7"/>
    <w:rsid w:val="00C128BA"/>
    <w:rsid w:val="00C45F89"/>
    <w:rsid w:val="00C76108"/>
    <w:rsid w:val="00CB2440"/>
    <w:rsid w:val="00CC040B"/>
    <w:rsid w:val="00CE0A43"/>
    <w:rsid w:val="00CE1A1B"/>
    <w:rsid w:val="00D205A4"/>
    <w:rsid w:val="00D411E6"/>
    <w:rsid w:val="00D65AD1"/>
    <w:rsid w:val="00DA6F99"/>
    <w:rsid w:val="00DB1471"/>
    <w:rsid w:val="00DB4E6F"/>
    <w:rsid w:val="00DD63A8"/>
    <w:rsid w:val="00E13E30"/>
    <w:rsid w:val="00E17253"/>
    <w:rsid w:val="00EB17A7"/>
    <w:rsid w:val="00F40A92"/>
    <w:rsid w:val="00F70134"/>
    <w:rsid w:val="00F734AC"/>
    <w:rsid w:val="00F9232F"/>
    <w:rsid w:val="00FA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C7"/>
  </w:style>
  <w:style w:type="paragraph" w:styleId="1">
    <w:name w:val="heading 1"/>
    <w:basedOn w:val="a"/>
    <w:next w:val="a"/>
    <w:link w:val="10"/>
    <w:uiPriority w:val="9"/>
    <w:qFormat/>
    <w:rsid w:val="00AC0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05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05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5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05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5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05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05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5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05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05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C05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C05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C05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C05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C05C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05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C05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C05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C05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C05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C05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C05C7"/>
    <w:rPr>
      <w:b/>
      <w:bCs/>
    </w:rPr>
  </w:style>
  <w:style w:type="character" w:styleId="a9">
    <w:name w:val="Emphasis"/>
    <w:basedOn w:val="a0"/>
    <w:uiPriority w:val="20"/>
    <w:qFormat/>
    <w:rsid w:val="00AC05C7"/>
    <w:rPr>
      <w:i/>
      <w:iCs/>
    </w:rPr>
  </w:style>
  <w:style w:type="paragraph" w:styleId="aa">
    <w:name w:val="No Spacing"/>
    <w:uiPriority w:val="1"/>
    <w:qFormat/>
    <w:rsid w:val="00AC05C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C05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05C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05C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C05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C05C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C05C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C05C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C05C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C05C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C05C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C05C7"/>
    <w:pPr>
      <w:outlineLvl w:val="9"/>
    </w:pPr>
  </w:style>
  <w:style w:type="paragraph" w:styleId="af4">
    <w:name w:val="Normal (Web)"/>
    <w:basedOn w:val="a"/>
    <w:uiPriority w:val="99"/>
    <w:unhideWhenUsed/>
    <w:rsid w:val="00EB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EB17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C7"/>
  </w:style>
  <w:style w:type="paragraph" w:styleId="1">
    <w:name w:val="heading 1"/>
    <w:basedOn w:val="a"/>
    <w:next w:val="a"/>
    <w:link w:val="10"/>
    <w:uiPriority w:val="9"/>
    <w:qFormat/>
    <w:rsid w:val="00AC0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05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05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5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05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5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05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05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5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05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05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C05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C05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C05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C05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C05C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05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C05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C05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C05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C05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C05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C05C7"/>
    <w:rPr>
      <w:b/>
      <w:bCs/>
    </w:rPr>
  </w:style>
  <w:style w:type="character" w:styleId="a9">
    <w:name w:val="Emphasis"/>
    <w:basedOn w:val="a0"/>
    <w:uiPriority w:val="20"/>
    <w:qFormat/>
    <w:rsid w:val="00AC05C7"/>
    <w:rPr>
      <w:i/>
      <w:iCs/>
    </w:rPr>
  </w:style>
  <w:style w:type="paragraph" w:styleId="aa">
    <w:name w:val="No Spacing"/>
    <w:uiPriority w:val="1"/>
    <w:qFormat/>
    <w:rsid w:val="00AC05C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C05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05C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05C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C05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C05C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C05C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C05C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C05C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C05C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C05C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C05C7"/>
    <w:pPr>
      <w:outlineLvl w:val="9"/>
    </w:pPr>
  </w:style>
  <w:style w:type="paragraph" w:styleId="af4">
    <w:name w:val="Normal (Web)"/>
    <w:basedOn w:val="a"/>
    <w:uiPriority w:val="99"/>
    <w:unhideWhenUsed/>
    <w:rsid w:val="00EB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EB17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nszfo.ru/images/doc/20150801_PoligTBO_s_perchOth.rt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rpnszfo.ru/images/doc/20150801_POb_ROtch_vn_v_GRORO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nszfo.ru/images/doc/20150801_ReestrLic_na_ROt_I_IVkl_po_DepRPN_SZFO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pnszfo.ru/index.php" TargetMode="External"/><Relationship Id="rId10" Type="http://schemas.openxmlformats.org/officeDocument/2006/relationships/hyperlink" Target="http://www.rpnszfo.ru/images/doc/20150801_ObektyObezvrOtch_LO_v_GR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nszfo.ru/images/doc/20150801_ObektyObezvrOtch_SPb_LO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 Иван Олегович</dc:creator>
  <cp:lastModifiedBy>titorenko.aa</cp:lastModifiedBy>
  <cp:revision>2</cp:revision>
  <cp:lastPrinted>2015-09-02T07:15:00Z</cp:lastPrinted>
  <dcterms:created xsi:type="dcterms:W3CDTF">2015-09-02T12:13:00Z</dcterms:created>
  <dcterms:modified xsi:type="dcterms:W3CDTF">2015-09-02T12:13:00Z</dcterms:modified>
</cp:coreProperties>
</file>